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01"/>
        <w:jc w:val="center"/>
        <w:rPr>
          <w:b/>
          <w:color w:val="auto"/>
          <w:sz w:val="28"/>
          <w:szCs w:val="28"/>
        </w:rPr>
      </w:pPr>
      <w:r>
        <w:rPr>
          <w:rFonts w:hint="eastAsia"/>
          <w:b/>
          <w:color w:val="auto"/>
          <w:sz w:val="28"/>
          <w:szCs w:val="28"/>
        </w:rPr>
        <w:t>浙江东方职业技术学院</w:t>
      </w:r>
    </w:p>
    <w:p>
      <w:pPr>
        <w:spacing w:line="360" w:lineRule="auto"/>
        <w:ind w:right="3"/>
        <w:jc w:val="center"/>
        <w:rPr>
          <w:b/>
          <w:color w:val="auto"/>
          <w:spacing w:val="-15"/>
          <w:sz w:val="28"/>
          <w:szCs w:val="28"/>
        </w:rPr>
      </w:pPr>
      <w:r>
        <w:rPr>
          <w:rFonts w:hint="eastAsia"/>
          <w:b/>
          <w:color w:val="auto"/>
          <w:sz w:val="28"/>
          <w:szCs w:val="28"/>
        </w:rPr>
        <w:t>2022</w:t>
      </w:r>
      <w:r>
        <w:rPr>
          <w:rFonts w:hint="eastAsia"/>
          <w:b/>
          <w:color w:val="auto"/>
          <w:spacing w:val="-15"/>
          <w:sz w:val="28"/>
          <w:szCs w:val="28"/>
        </w:rPr>
        <w:t>年高职</w:t>
      </w:r>
      <w:r>
        <w:rPr>
          <w:rFonts w:hint="eastAsia"/>
          <w:b/>
          <w:color w:val="auto"/>
          <w:spacing w:val="-15"/>
          <w:sz w:val="28"/>
          <w:szCs w:val="28"/>
          <w:lang w:val="en-US"/>
        </w:rPr>
        <w:t>提前招生线上综合素质测试</w:t>
      </w:r>
      <w:r>
        <w:rPr>
          <w:rFonts w:hint="eastAsia"/>
          <w:b/>
          <w:color w:val="auto"/>
          <w:spacing w:val="-15"/>
          <w:sz w:val="28"/>
          <w:szCs w:val="28"/>
        </w:rPr>
        <w:t>考生须知（附操作视频）</w:t>
      </w:r>
    </w:p>
    <w:p>
      <w:pPr>
        <w:pStyle w:val="8"/>
        <w:ind w:firstLine="0" w:firstLineChars="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各位考生：</w:t>
      </w:r>
    </w:p>
    <w:p>
      <w:pPr>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鉴于当前疫情防控严峻形势，为切实保障广大考生和工作人员生命安全和身体健康，经研究决定，浙江东方职业技术学院2022年</w:t>
      </w:r>
      <w:r>
        <w:rPr>
          <w:rFonts w:hint="eastAsia"/>
          <w:color w:val="auto"/>
          <w:sz w:val="24"/>
          <w:szCs w:val="24"/>
          <w:lang w:val="zh-CN" w:eastAsia="zh-CN"/>
        </w:rPr>
        <w:t>高职</w:t>
      </w:r>
      <w:r>
        <w:rPr>
          <w:rFonts w:hint="eastAsia" w:ascii="宋体" w:hAnsi="宋体" w:eastAsia="宋体" w:cs="宋体"/>
          <w:color w:val="auto"/>
          <w:sz w:val="24"/>
          <w:szCs w:val="24"/>
          <w:lang w:val="zh-CN" w:eastAsia="zh-CN" w:bidi="zh-CN"/>
        </w:rPr>
        <w:t>提前招生考试调整为线上测试。现将考生须知公告如下，请考生务必仔细阅读，按要求做好线上考试的各项准备，确保考试顺利进行。</w:t>
      </w:r>
    </w:p>
    <w:p>
      <w:pPr>
        <w:pStyle w:val="2"/>
        <w:spacing w:line="360" w:lineRule="auto"/>
        <w:ind w:left="0"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一、考试时间</w:t>
      </w:r>
    </w:p>
    <w:tbl>
      <w:tblPr>
        <w:tblStyle w:val="9"/>
        <w:tblW w:w="502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8"/>
        <w:gridCol w:w="2975"/>
        <w:gridCol w:w="1277"/>
        <w:gridCol w:w="1417"/>
        <w:gridCol w:w="1564"/>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15" w:type="pct"/>
            <w:vAlign w:val="center"/>
          </w:tcPr>
          <w:p>
            <w:pPr>
              <w:jc w:val="center"/>
              <w:rPr>
                <w:color w:val="auto"/>
              </w:rPr>
            </w:pPr>
            <w:r>
              <w:rPr>
                <w:rFonts w:hint="eastAsia"/>
                <w:color w:val="auto"/>
              </w:rPr>
              <w:t>序号</w:t>
            </w:r>
          </w:p>
        </w:tc>
        <w:tc>
          <w:tcPr>
            <w:tcW w:w="1535" w:type="pct"/>
            <w:vAlign w:val="center"/>
          </w:tcPr>
          <w:p>
            <w:pPr>
              <w:jc w:val="center"/>
              <w:rPr>
                <w:color w:val="auto"/>
              </w:rPr>
            </w:pPr>
            <w:r>
              <w:rPr>
                <w:rFonts w:hint="eastAsia"/>
                <w:color w:val="auto"/>
              </w:rPr>
              <w:t>专业</w:t>
            </w:r>
          </w:p>
        </w:tc>
        <w:tc>
          <w:tcPr>
            <w:tcW w:w="659" w:type="pct"/>
            <w:tcBorders>
              <w:right w:val="single" w:color="auto" w:sz="4" w:space="0"/>
            </w:tcBorders>
            <w:vAlign w:val="center"/>
          </w:tcPr>
          <w:p>
            <w:pPr>
              <w:jc w:val="center"/>
              <w:rPr>
                <w:color w:val="auto"/>
              </w:rPr>
            </w:pPr>
            <w:r>
              <w:rPr>
                <w:rFonts w:hint="eastAsia"/>
                <w:color w:val="auto"/>
              </w:rPr>
              <w:t>日期</w:t>
            </w:r>
          </w:p>
        </w:tc>
        <w:tc>
          <w:tcPr>
            <w:tcW w:w="731" w:type="pct"/>
            <w:tcBorders>
              <w:left w:val="single" w:color="auto" w:sz="4" w:space="0"/>
              <w:right w:val="single" w:color="auto" w:sz="4" w:space="0"/>
            </w:tcBorders>
            <w:vAlign w:val="center"/>
          </w:tcPr>
          <w:p>
            <w:pPr>
              <w:jc w:val="center"/>
              <w:rPr>
                <w:color w:val="auto"/>
              </w:rPr>
            </w:pPr>
            <w:r>
              <w:rPr>
                <w:rFonts w:hint="eastAsia"/>
                <w:color w:val="auto"/>
              </w:rPr>
              <w:t>人脸识别、候考</w:t>
            </w:r>
          </w:p>
        </w:tc>
        <w:tc>
          <w:tcPr>
            <w:tcW w:w="807" w:type="pct"/>
            <w:tcBorders>
              <w:left w:val="single" w:color="auto" w:sz="4" w:space="0"/>
              <w:right w:val="single" w:color="auto" w:sz="4" w:space="0"/>
            </w:tcBorders>
            <w:vAlign w:val="center"/>
          </w:tcPr>
          <w:p>
            <w:pPr>
              <w:jc w:val="center"/>
              <w:rPr>
                <w:color w:val="auto"/>
              </w:rPr>
            </w:pPr>
            <w:r>
              <w:rPr>
                <w:color w:val="auto"/>
              </w:rPr>
              <w:t>考试</w:t>
            </w:r>
            <w:r>
              <w:rPr>
                <w:rFonts w:hint="eastAsia"/>
                <w:color w:val="auto"/>
              </w:rPr>
              <w:t>科目</w:t>
            </w:r>
          </w:p>
        </w:tc>
        <w:tc>
          <w:tcPr>
            <w:tcW w:w="753" w:type="pct"/>
            <w:tcBorders>
              <w:left w:val="single" w:color="auto" w:sz="4" w:space="0"/>
            </w:tcBorders>
            <w:vAlign w:val="center"/>
          </w:tcPr>
          <w:p>
            <w:pPr>
              <w:jc w:val="center"/>
              <w:rPr>
                <w:color w:val="auto"/>
              </w:rPr>
            </w:pPr>
            <w:r>
              <w:rPr>
                <w:rFonts w:hint="eastAsia"/>
                <w:color w:val="auto"/>
              </w:rPr>
              <w:t>考试时间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w:t>
            </w:r>
          </w:p>
        </w:tc>
        <w:tc>
          <w:tcPr>
            <w:tcW w:w="1535" w:type="pct"/>
            <w:vAlign w:val="center"/>
          </w:tcPr>
          <w:p>
            <w:pPr>
              <w:pStyle w:val="8"/>
              <w:ind w:firstLine="0" w:firstLineChars="0"/>
              <w:jc w:val="center"/>
              <w:rPr>
                <w:rFonts w:ascii="宋体" w:hAnsi="宋体"/>
                <w:color w:val="auto"/>
                <w:szCs w:val="24"/>
              </w:rPr>
            </w:pPr>
            <w:r>
              <w:rPr>
                <w:rFonts w:hint="eastAsia" w:ascii="宋体" w:hAnsi="宋体"/>
                <w:color w:val="auto"/>
                <w:szCs w:val="24"/>
              </w:rPr>
              <w:t>护理</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w:t>
            </w:r>
          </w:p>
        </w:tc>
        <w:tc>
          <w:tcPr>
            <w:tcW w:w="1535" w:type="pct"/>
            <w:vAlign w:val="center"/>
          </w:tcPr>
          <w:p>
            <w:pPr>
              <w:pStyle w:val="8"/>
              <w:ind w:firstLine="0" w:firstLineChars="0"/>
              <w:jc w:val="center"/>
              <w:rPr>
                <w:rFonts w:ascii="宋体" w:hAnsi="宋体"/>
                <w:color w:val="auto"/>
                <w:szCs w:val="24"/>
              </w:rPr>
            </w:pPr>
            <w:r>
              <w:rPr>
                <w:rFonts w:hint="eastAsia" w:ascii="宋体" w:hAnsi="宋体"/>
                <w:color w:val="auto"/>
                <w:szCs w:val="24"/>
              </w:rPr>
              <w:t>电气自动化技术</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3</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包装策划与设计</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4</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大数据与会计</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5</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国际经济与贸易</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6</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金融科技应用</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7</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现代物业管理（项目经理）</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8</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电子商务</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9</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市场营销</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10</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工商企业管理</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11</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现代物流管理</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12</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酒店管理与数字化运营</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13</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商务英语</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14</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智慧健康养老服务与管理（金竹校区）</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15</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网络营销与直播电商</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16</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数字媒体技术</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17</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健康管理（金竹校区）</w:t>
            </w:r>
          </w:p>
          <w:p>
            <w:pPr>
              <w:pStyle w:val="8"/>
              <w:ind w:firstLine="0" w:firstLineChars="0"/>
              <w:jc w:val="center"/>
              <w:rPr>
                <w:rFonts w:hint="eastAsia"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18</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电气自动化技术</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19</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数字媒体技术</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20</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大数据与会计</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21</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电子商务</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22</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包装策划与设计</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23</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工商企业管理</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color w:val="auto"/>
                <w:sz w:val="24"/>
                <w:szCs w:val="24"/>
                <w:lang w:val="en-US" w:bidi="ar-SA"/>
              </w:rPr>
              <w:t>结构化面试</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24</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空中乘务</w:t>
            </w:r>
          </w:p>
          <w:p>
            <w:pPr>
              <w:pStyle w:val="8"/>
              <w:ind w:firstLine="0" w:firstLineChars="0"/>
              <w:jc w:val="center"/>
              <w:rPr>
                <w:rFonts w:ascii="宋体" w:hAnsi="宋体"/>
                <w:color w:val="auto"/>
                <w:szCs w:val="24"/>
              </w:rPr>
            </w:pPr>
            <w:r>
              <w:rPr>
                <w:rFonts w:hint="eastAsia" w:ascii="宋体" w:hAnsi="宋体"/>
                <w:color w:val="auto"/>
                <w:szCs w:val="24"/>
              </w:rPr>
              <w:t>（普高招生）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8"/>
              <w:ind w:firstLine="0" w:firstLineChars="0"/>
              <w:jc w:val="center"/>
              <w:rPr>
                <w:rFonts w:ascii="宋体" w:hAnsi="宋体"/>
                <w:color w:val="auto"/>
                <w:szCs w:val="24"/>
              </w:rPr>
            </w:pPr>
            <w:r>
              <w:rPr>
                <w:rFonts w:ascii="宋体" w:hAnsi="宋体"/>
                <w:color w:val="auto"/>
                <w:szCs w:val="24"/>
              </w:rPr>
              <w:t>结构化面试</w:t>
            </w:r>
            <w:r>
              <w:rPr>
                <w:rFonts w:hint="eastAsia" w:ascii="宋体" w:hAnsi="宋体"/>
                <w:color w:val="auto"/>
                <w:szCs w:val="24"/>
              </w:rPr>
              <w:t>、</w:t>
            </w:r>
          </w:p>
          <w:p>
            <w:pPr>
              <w:pStyle w:val="8"/>
              <w:ind w:firstLine="0" w:firstLineChars="0"/>
              <w:jc w:val="center"/>
              <w:rPr>
                <w:rFonts w:ascii="宋体" w:hAnsi="宋体"/>
                <w:color w:val="auto"/>
                <w:szCs w:val="24"/>
              </w:rPr>
            </w:pPr>
            <w:r>
              <w:rPr>
                <w:rFonts w:hint="eastAsia" w:ascii="宋体" w:hAnsi="宋体"/>
                <w:color w:val="auto"/>
                <w:szCs w:val="24"/>
              </w:rPr>
              <w:t>形象展示</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5" w:type="pct"/>
            <w:vAlign w:val="center"/>
          </w:tcPr>
          <w:p>
            <w:pPr>
              <w:pStyle w:val="8"/>
              <w:ind w:firstLine="240"/>
              <w:jc w:val="center"/>
              <w:rPr>
                <w:rFonts w:ascii="宋体" w:hAnsi="宋体"/>
                <w:color w:val="auto"/>
                <w:szCs w:val="24"/>
              </w:rPr>
            </w:pPr>
            <w:r>
              <w:rPr>
                <w:rFonts w:hint="eastAsia" w:ascii="宋体" w:hAnsi="宋体"/>
                <w:color w:val="auto"/>
                <w:szCs w:val="24"/>
              </w:rPr>
              <w:t>25</w:t>
            </w:r>
          </w:p>
        </w:tc>
        <w:tc>
          <w:tcPr>
            <w:tcW w:w="1535" w:type="pct"/>
            <w:vAlign w:val="center"/>
          </w:tcPr>
          <w:p>
            <w:pPr>
              <w:pStyle w:val="8"/>
              <w:ind w:firstLine="0" w:firstLineChars="0"/>
              <w:jc w:val="center"/>
              <w:rPr>
                <w:rFonts w:hint="eastAsia" w:ascii="宋体" w:hAnsi="宋体"/>
                <w:color w:val="auto"/>
                <w:szCs w:val="24"/>
              </w:rPr>
            </w:pPr>
            <w:r>
              <w:rPr>
                <w:rFonts w:hint="eastAsia" w:ascii="宋体" w:hAnsi="宋体"/>
                <w:color w:val="auto"/>
                <w:szCs w:val="24"/>
              </w:rPr>
              <w:t>空中乘务</w:t>
            </w:r>
          </w:p>
          <w:p>
            <w:pPr>
              <w:pStyle w:val="8"/>
              <w:ind w:firstLine="0" w:firstLineChars="0"/>
              <w:jc w:val="center"/>
              <w:rPr>
                <w:rFonts w:ascii="宋体" w:hAnsi="宋体"/>
                <w:color w:val="auto"/>
                <w:szCs w:val="24"/>
              </w:rPr>
            </w:pPr>
            <w:r>
              <w:rPr>
                <w:rFonts w:hint="eastAsia" w:ascii="宋体" w:hAnsi="宋体"/>
                <w:color w:val="auto"/>
                <w:szCs w:val="24"/>
              </w:rPr>
              <w:t>（单独考试招生）</w:t>
            </w:r>
          </w:p>
        </w:tc>
        <w:tc>
          <w:tcPr>
            <w:tcW w:w="659" w:type="pct"/>
            <w:tcBorders>
              <w:right w:val="single" w:color="auto" w:sz="4" w:space="0"/>
            </w:tcBorders>
            <w:vAlign w:val="center"/>
          </w:tcPr>
          <w:p>
            <w:pPr>
              <w:spacing w:line="360" w:lineRule="auto"/>
              <w:jc w:val="center"/>
              <w:rPr>
                <w:color w:val="auto"/>
                <w:sz w:val="24"/>
                <w:szCs w:val="24"/>
                <w:lang w:val="en-US" w:bidi="ar-SA"/>
              </w:rPr>
            </w:pPr>
            <w:r>
              <w:rPr>
                <w:rFonts w:hint="eastAsia"/>
                <w:color w:val="auto"/>
                <w:sz w:val="24"/>
                <w:szCs w:val="24"/>
                <w:lang w:val="en-US" w:bidi="ar-SA"/>
              </w:rPr>
              <w:t>4月25日</w:t>
            </w:r>
          </w:p>
        </w:tc>
        <w:tc>
          <w:tcPr>
            <w:tcW w:w="731" w:type="pct"/>
            <w:tcBorders>
              <w:left w:val="single" w:color="auto" w:sz="4" w:space="0"/>
              <w:right w:val="single" w:color="auto" w:sz="4" w:space="0"/>
            </w:tcBorders>
            <w:vAlign w:val="center"/>
          </w:tcPr>
          <w:p>
            <w:pPr>
              <w:pStyle w:val="14"/>
              <w:spacing w:before="0" w:line="360" w:lineRule="auto"/>
              <w:rPr>
                <w:color w:val="auto"/>
                <w:sz w:val="24"/>
                <w:szCs w:val="24"/>
                <w:lang w:val="en-US" w:bidi="ar-SA"/>
              </w:rPr>
            </w:pPr>
            <w:r>
              <w:rPr>
                <w:rFonts w:hint="eastAsia"/>
                <w:color w:val="auto"/>
                <w:sz w:val="24"/>
                <w:szCs w:val="24"/>
                <w:lang w:val="en-US" w:bidi="ar-SA"/>
              </w:rPr>
              <w:t>9:30--9:50</w:t>
            </w:r>
          </w:p>
        </w:tc>
        <w:tc>
          <w:tcPr>
            <w:tcW w:w="807" w:type="pct"/>
            <w:tcBorders>
              <w:left w:val="single" w:color="auto" w:sz="4" w:space="0"/>
              <w:right w:val="single" w:color="auto" w:sz="4" w:space="0"/>
            </w:tcBorders>
            <w:vAlign w:val="center"/>
          </w:tcPr>
          <w:p>
            <w:pPr>
              <w:pStyle w:val="8"/>
              <w:ind w:firstLine="0" w:firstLineChars="0"/>
              <w:jc w:val="center"/>
              <w:rPr>
                <w:rFonts w:ascii="宋体" w:hAnsi="宋体"/>
                <w:color w:val="auto"/>
                <w:szCs w:val="24"/>
              </w:rPr>
            </w:pPr>
            <w:r>
              <w:rPr>
                <w:rFonts w:ascii="宋体" w:hAnsi="宋体"/>
                <w:color w:val="auto"/>
                <w:szCs w:val="24"/>
              </w:rPr>
              <w:t>结构化面试</w:t>
            </w:r>
            <w:r>
              <w:rPr>
                <w:rFonts w:hint="eastAsia" w:ascii="宋体" w:hAnsi="宋体"/>
                <w:color w:val="auto"/>
                <w:szCs w:val="24"/>
              </w:rPr>
              <w:t>、</w:t>
            </w:r>
          </w:p>
          <w:p>
            <w:pPr>
              <w:pStyle w:val="8"/>
              <w:ind w:firstLine="0" w:firstLineChars="0"/>
              <w:jc w:val="center"/>
              <w:rPr>
                <w:rFonts w:ascii="宋体" w:hAnsi="宋体"/>
                <w:color w:val="auto"/>
                <w:szCs w:val="24"/>
              </w:rPr>
            </w:pPr>
            <w:r>
              <w:rPr>
                <w:rFonts w:hint="eastAsia" w:ascii="宋体" w:hAnsi="宋体"/>
                <w:color w:val="auto"/>
                <w:szCs w:val="24"/>
              </w:rPr>
              <w:t>形象展示</w:t>
            </w:r>
          </w:p>
        </w:tc>
        <w:tc>
          <w:tcPr>
            <w:tcW w:w="753" w:type="pct"/>
            <w:tcBorders>
              <w:left w:val="single" w:color="auto" w:sz="4" w:space="0"/>
            </w:tcBorders>
            <w:vAlign w:val="center"/>
          </w:tcPr>
          <w:p>
            <w:pPr>
              <w:pStyle w:val="14"/>
              <w:spacing w:before="0" w:line="360" w:lineRule="auto"/>
              <w:ind w:left="0"/>
              <w:rPr>
                <w:color w:val="auto"/>
                <w:sz w:val="24"/>
                <w:szCs w:val="24"/>
                <w:lang w:val="en-US" w:bidi="ar-SA"/>
              </w:rPr>
            </w:pPr>
            <w:r>
              <w:rPr>
                <w:rFonts w:hint="eastAsia"/>
                <w:color w:val="auto"/>
                <w:sz w:val="24"/>
                <w:szCs w:val="24"/>
                <w:lang w:val="en-US" w:bidi="ar-SA"/>
              </w:rPr>
              <w:t>9:50—10:20</w:t>
            </w:r>
          </w:p>
        </w:tc>
      </w:tr>
    </w:tbl>
    <w:p>
      <w:pPr>
        <w:spacing w:line="360" w:lineRule="auto"/>
        <w:ind w:firstLine="482" w:firstLineChars="200"/>
        <w:rPr>
          <w:b/>
          <w:color w:val="auto"/>
          <w:sz w:val="24"/>
          <w:szCs w:val="24"/>
        </w:rPr>
      </w:pPr>
      <w:r>
        <w:rPr>
          <w:rFonts w:hint="eastAsia"/>
          <w:b/>
          <w:color w:val="auto"/>
          <w:sz w:val="24"/>
          <w:szCs w:val="24"/>
        </w:rPr>
        <w:t>注：</w:t>
      </w:r>
      <w:r>
        <w:rPr>
          <w:rFonts w:hint="eastAsia"/>
          <w:b/>
          <w:color w:val="auto"/>
          <w:sz w:val="24"/>
          <w:szCs w:val="24"/>
          <w:lang w:val="en-US"/>
        </w:rPr>
        <w:t>1.</w:t>
      </w:r>
      <w:r>
        <w:rPr>
          <w:rFonts w:hint="eastAsia"/>
          <w:b/>
          <w:color w:val="auto"/>
          <w:spacing w:val="4"/>
          <w:w w:val="95"/>
          <w:sz w:val="24"/>
          <w:szCs w:val="24"/>
        </w:rPr>
        <w:t>考生必须在规定的时间内</w:t>
      </w:r>
      <w:r>
        <w:rPr>
          <w:rFonts w:hint="eastAsia"/>
          <w:b/>
          <w:color w:val="auto"/>
          <w:spacing w:val="4"/>
          <w:w w:val="95"/>
          <w:sz w:val="24"/>
          <w:szCs w:val="24"/>
          <w:lang w:val="en-US"/>
        </w:rPr>
        <w:t>完</w:t>
      </w:r>
      <w:r>
        <w:rPr>
          <w:rFonts w:hint="eastAsia"/>
          <w:b/>
          <w:color w:val="auto"/>
          <w:spacing w:val="5"/>
          <w:w w:val="95"/>
          <w:sz w:val="24"/>
          <w:szCs w:val="24"/>
        </w:rPr>
        <w:t>成该专业</w:t>
      </w:r>
      <w:r>
        <w:rPr>
          <w:rFonts w:hint="eastAsia"/>
          <w:b/>
          <w:color w:val="auto"/>
          <w:spacing w:val="4"/>
          <w:w w:val="95"/>
          <w:sz w:val="24"/>
          <w:szCs w:val="24"/>
        </w:rPr>
        <w:t>所有考试科目的视频录制，并及时提交。未在考试规定时间</w:t>
      </w:r>
      <w:r>
        <w:rPr>
          <w:rFonts w:hint="eastAsia"/>
          <w:b/>
          <w:color w:val="auto"/>
          <w:spacing w:val="4"/>
          <w:sz w:val="24"/>
          <w:szCs w:val="24"/>
        </w:rPr>
        <w:t>内完成视频录制并提交的，视为放弃。</w:t>
      </w:r>
    </w:p>
    <w:p>
      <w:pPr>
        <w:pStyle w:val="13"/>
        <w:tabs>
          <w:tab w:val="left" w:pos="1363"/>
        </w:tabs>
        <w:spacing w:line="360" w:lineRule="auto"/>
        <w:ind w:left="0" w:right="277" w:firstLine="474" w:firstLineChars="200"/>
        <w:rPr>
          <w:b/>
          <w:bCs/>
          <w:color w:val="auto"/>
          <w:spacing w:val="4"/>
          <w:sz w:val="24"/>
          <w:szCs w:val="24"/>
        </w:rPr>
      </w:pPr>
      <w:r>
        <w:rPr>
          <w:rFonts w:hint="eastAsia"/>
          <w:b/>
          <w:bCs/>
          <w:color w:val="auto"/>
          <w:spacing w:val="4"/>
          <w:w w:val="95"/>
          <w:sz w:val="24"/>
          <w:szCs w:val="24"/>
          <w:lang w:val="en-US"/>
        </w:rPr>
        <w:t>2.</w:t>
      </w:r>
      <w:r>
        <w:rPr>
          <w:rFonts w:hint="eastAsia"/>
          <w:b/>
          <w:bCs/>
          <w:color w:val="auto"/>
          <w:spacing w:val="4"/>
          <w:w w:val="95"/>
          <w:sz w:val="24"/>
          <w:szCs w:val="24"/>
        </w:rPr>
        <w:t>考生务必充分考虑考试科目视频录制提交所需时长，提前</w:t>
      </w:r>
      <w:r>
        <w:rPr>
          <w:rFonts w:hint="eastAsia"/>
          <w:b/>
          <w:bCs/>
          <w:color w:val="auto"/>
          <w:spacing w:val="4"/>
          <w:w w:val="95"/>
          <w:sz w:val="24"/>
          <w:szCs w:val="24"/>
          <w:lang w:val="en-US"/>
        </w:rPr>
        <w:t>做</w:t>
      </w:r>
      <w:r>
        <w:rPr>
          <w:rFonts w:hint="eastAsia"/>
          <w:b/>
          <w:bCs/>
          <w:color w:val="auto"/>
          <w:spacing w:val="4"/>
          <w:sz w:val="24"/>
          <w:szCs w:val="24"/>
        </w:rPr>
        <w:t>好考试设备、系统、场地、网络等调试准备工作。</w:t>
      </w:r>
    </w:p>
    <w:p>
      <w:pPr>
        <w:pStyle w:val="2"/>
        <w:spacing w:line="360" w:lineRule="auto"/>
        <w:ind w:left="0" w:firstLine="482" w:firstLineChars="200"/>
        <w:rPr>
          <w:rFonts w:ascii="宋体" w:hAnsi="宋体" w:eastAsia="宋体" w:cs="宋体"/>
          <w:color w:val="auto"/>
          <w:sz w:val="24"/>
          <w:szCs w:val="24"/>
        </w:rPr>
      </w:pPr>
      <w:r>
        <w:rPr>
          <w:rFonts w:hint="eastAsia" w:ascii="宋体" w:hAnsi="宋体" w:eastAsia="宋体" w:cs="宋体"/>
          <w:color w:val="auto"/>
          <w:sz w:val="24"/>
          <w:szCs w:val="24"/>
        </w:rPr>
        <w:t>二、考试形式</w:t>
      </w:r>
    </w:p>
    <w:p>
      <w:pPr>
        <w:pStyle w:val="13"/>
        <w:tabs>
          <w:tab w:val="left" w:pos="1358"/>
        </w:tabs>
        <w:spacing w:line="360" w:lineRule="auto"/>
        <w:ind w:left="0" w:right="275" w:firstLine="482" w:firstLineChars="200"/>
        <w:rPr>
          <w:color w:val="auto"/>
          <w:spacing w:val="-11"/>
          <w:sz w:val="24"/>
          <w:szCs w:val="24"/>
        </w:rPr>
      </w:pPr>
      <w:r>
        <w:rPr>
          <w:rFonts w:hint="eastAsia"/>
          <w:b/>
          <w:bCs/>
          <w:color w:val="auto"/>
          <w:sz w:val="24"/>
          <w:szCs w:val="24"/>
          <w:lang w:val="en-US"/>
        </w:rPr>
        <w:t>1</w:t>
      </w:r>
      <w:r>
        <w:rPr>
          <w:rFonts w:hint="eastAsia"/>
          <w:b/>
          <w:bCs/>
          <w:color w:val="auto"/>
          <w:spacing w:val="4"/>
          <w:w w:val="95"/>
          <w:sz w:val="24"/>
          <w:szCs w:val="24"/>
          <w:lang w:val="en-US"/>
        </w:rPr>
        <w:t>.</w:t>
      </w:r>
      <w:r>
        <w:rPr>
          <w:rFonts w:hint="eastAsia"/>
          <w:b/>
          <w:bCs/>
          <w:color w:val="auto"/>
          <w:sz w:val="24"/>
          <w:szCs w:val="24"/>
          <w:lang w:val="en-US"/>
        </w:rPr>
        <w:t>在线录播考试。</w:t>
      </w:r>
      <w:r>
        <w:rPr>
          <w:rFonts w:hint="eastAsia"/>
          <w:color w:val="auto"/>
          <w:sz w:val="24"/>
          <w:szCs w:val="24"/>
        </w:rPr>
        <w:t>通过“小艺帮”APP</w:t>
      </w:r>
      <w:r>
        <w:rPr>
          <w:rFonts w:hint="eastAsia"/>
          <w:color w:val="auto"/>
          <w:spacing w:val="-12"/>
          <w:sz w:val="24"/>
          <w:szCs w:val="24"/>
        </w:rPr>
        <w:t xml:space="preserve"> 和“小艺帮助手”</w:t>
      </w:r>
      <w:r>
        <w:rPr>
          <w:rFonts w:hint="eastAsia"/>
          <w:color w:val="auto"/>
          <w:sz w:val="24"/>
          <w:szCs w:val="24"/>
        </w:rPr>
        <w:t>APP</w:t>
      </w:r>
      <w:r>
        <w:rPr>
          <w:rFonts w:hint="eastAsia"/>
          <w:color w:val="auto"/>
          <w:spacing w:val="-11"/>
          <w:sz w:val="24"/>
          <w:szCs w:val="24"/>
        </w:rPr>
        <w:t xml:space="preserve"> 进行线上视频作品提交，采取“双机位”考试模式。</w:t>
      </w:r>
    </w:p>
    <w:p>
      <w:pPr>
        <w:pStyle w:val="13"/>
        <w:tabs>
          <w:tab w:val="left" w:pos="1358"/>
        </w:tabs>
        <w:spacing w:line="360" w:lineRule="auto"/>
        <w:ind w:left="0" w:right="275" w:firstLine="482" w:firstLineChars="200"/>
        <w:rPr>
          <w:color w:val="auto"/>
          <w:sz w:val="24"/>
          <w:szCs w:val="24"/>
        </w:rPr>
      </w:pPr>
      <w:r>
        <w:rPr>
          <w:rFonts w:hint="eastAsia"/>
          <w:b/>
          <w:bCs/>
          <w:color w:val="auto"/>
          <w:sz w:val="24"/>
          <w:szCs w:val="24"/>
          <w:lang w:val="en-US"/>
        </w:rPr>
        <w:t>2</w:t>
      </w:r>
      <w:r>
        <w:rPr>
          <w:rFonts w:hint="eastAsia"/>
          <w:b/>
          <w:bCs/>
          <w:color w:val="auto"/>
          <w:spacing w:val="4"/>
          <w:w w:val="95"/>
          <w:sz w:val="24"/>
          <w:szCs w:val="24"/>
          <w:lang w:val="en-US"/>
        </w:rPr>
        <w:t>.</w:t>
      </w:r>
      <w:r>
        <w:rPr>
          <w:b/>
          <w:bCs/>
          <w:color w:val="auto"/>
          <w:sz w:val="24"/>
          <w:szCs w:val="24"/>
          <w:lang w:val="en-US"/>
        </w:rPr>
        <w:t>“小艺帮”APP和“小艺帮助手”APP的具体操作流程</w:t>
      </w:r>
      <w:r>
        <w:rPr>
          <w:rFonts w:hint="eastAsia"/>
          <w:b/>
          <w:bCs/>
          <w:color w:val="auto"/>
          <w:sz w:val="24"/>
          <w:szCs w:val="24"/>
          <w:lang w:val="en-US"/>
        </w:rPr>
        <w:t>详见</w:t>
      </w:r>
      <w:r>
        <w:rPr>
          <w:b/>
          <w:bCs/>
          <w:color w:val="auto"/>
          <w:sz w:val="24"/>
          <w:szCs w:val="24"/>
          <w:lang w:val="en-US"/>
        </w:rPr>
        <w:t>附件 1、附件 2</w:t>
      </w:r>
      <w:r>
        <w:rPr>
          <w:rFonts w:hint="eastAsia"/>
          <w:color w:val="auto"/>
          <w:sz w:val="24"/>
          <w:szCs w:val="24"/>
        </w:rPr>
        <w:t>，考生</w:t>
      </w:r>
      <w:r>
        <w:rPr>
          <w:rFonts w:hint="eastAsia"/>
          <w:color w:val="auto"/>
          <w:sz w:val="24"/>
          <w:szCs w:val="24"/>
          <w:lang w:val="en-US"/>
        </w:rPr>
        <w:t>考前</w:t>
      </w:r>
      <w:r>
        <w:rPr>
          <w:rFonts w:hint="eastAsia"/>
          <w:color w:val="auto"/>
          <w:sz w:val="24"/>
          <w:szCs w:val="24"/>
        </w:rPr>
        <w:t>务必仔细</w:t>
      </w:r>
      <w:r>
        <w:rPr>
          <w:rFonts w:hint="eastAsia"/>
          <w:color w:val="auto"/>
          <w:sz w:val="24"/>
          <w:szCs w:val="24"/>
          <w:lang w:val="en-US"/>
        </w:rPr>
        <w:t>阅读</w:t>
      </w:r>
      <w:r>
        <w:rPr>
          <w:rFonts w:hint="eastAsia"/>
          <w:color w:val="auto"/>
          <w:sz w:val="24"/>
          <w:szCs w:val="24"/>
        </w:rPr>
        <w:t>。</w:t>
      </w:r>
    </w:p>
    <w:p>
      <w:pPr>
        <w:pStyle w:val="2"/>
        <w:spacing w:line="360" w:lineRule="auto"/>
        <w:ind w:left="0" w:firstLine="482" w:firstLineChars="200"/>
        <w:rPr>
          <w:rFonts w:ascii="宋体" w:hAnsi="宋体" w:eastAsia="宋体" w:cs="宋体"/>
          <w:color w:val="auto"/>
          <w:sz w:val="24"/>
          <w:szCs w:val="24"/>
          <w:lang w:val="en-US"/>
        </w:rPr>
      </w:pPr>
      <w:r>
        <w:rPr>
          <w:rFonts w:hint="eastAsia" w:ascii="宋体" w:hAnsi="宋体" w:eastAsia="宋体" w:cs="宋体"/>
          <w:color w:val="auto"/>
          <w:sz w:val="24"/>
          <w:szCs w:val="24"/>
        </w:rPr>
        <w:t>三、考试</w:t>
      </w:r>
      <w:r>
        <w:rPr>
          <w:rFonts w:hint="eastAsia" w:ascii="宋体" w:hAnsi="宋体" w:eastAsia="宋体" w:cs="宋体"/>
          <w:color w:val="auto"/>
          <w:sz w:val="24"/>
          <w:szCs w:val="24"/>
          <w:lang w:val="en-US"/>
        </w:rPr>
        <w:t>前</w:t>
      </w:r>
      <w:r>
        <w:rPr>
          <w:rFonts w:hint="eastAsia" w:ascii="宋体" w:hAnsi="宋体" w:eastAsia="宋体" w:cs="宋体"/>
          <w:color w:val="auto"/>
          <w:sz w:val="24"/>
          <w:szCs w:val="24"/>
        </w:rPr>
        <w:t>准备</w:t>
      </w:r>
      <w:r>
        <w:rPr>
          <w:rFonts w:hint="eastAsia" w:ascii="宋体" w:hAnsi="宋体" w:eastAsia="宋体" w:cs="宋体"/>
          <w:color w:val="auto"/>
          <w:sz w:val="24"/>
          <w:szCs w:val="24"/>
          <w:lang w:val="en-US"/>
        </w:rPr>
        <w:t>工作</w:t>
      </w:r>
    </w:p>
    <w:p>
      <w:pPr>
        <w:spacing w:line="360" w:lineRule="auto"/>
        <w:ind w:firstLine="482" w:firstLineChars="200"/>
        <w:rPr>
          <w:b/>
          <w:color w:val="auto"/>
          <w:sz w:val="24"/>
          <w:szCs w:val="24"/>
        </w:rPr>
      </w:pPr>
      <w:r>
        <w:rPr>
          <w:rFonts w:hint="eastAsia"/>
          <w:b/>
          <w:color w:val="auto"/>
          <w:sz w:val="24"/>
          <w:szCs w:val="24"/>
        </w:rPr>
        <w:t>（一）考试设备及系统</w:t>
      </w:r>
    </w:p>
    <w:p>
      <w:pPr>
        <w:pStyle w:val="13"/>
        <w:tabs>
          <w:tab w:val="left" w:pos="1358"/>
        </w:tabs>
        <w:spacing w:line="360" w:lineRule="auto"/>
        <w:ind w:left="0" w:right="118" w:firstLine="482" w:firstLineChars="200"/>
        <w:rPr>
          <w:color w:val="auto"/>
          <w:sz w:val="24"/>
          <w:szCs w:val="24"/>
          <w:lang w:val="en-US"/>
        </w:rPr>
      </w:pPr>
      <w:r>
        <w:rPr>
          <w:rFonts w:hint="eastAsia"/>
          <w:b/>
          <w:color w:val="auto"/>
          <w:sz w:val="24"/>
          <w:szCs w:val="24"/>
          <w:lang w:val="en-US"/>
        </w:rPr>
        <w:t>1.</w:t>
      </w:r>
      <w:r>
        <w:rPr>
          <w:rFonts w:hint="eastAsia"/>
          <w:b/>
          <w:bCs/>
          <w:color w:val="auto"/>
          <w:sz w:val="24"/>
          <w:szCs w:val="24"/>
          <w:lang w:val="en-US"/>
        </w:rPr>
        <w:t>考生端测试设备为带有视频摄录像功能的两部智能手机</w:t>
      </w:r>
      <w:r>
        <w:rPr>
          <w:rFonts w:hint="eastAsia"/>
          <w:b/>
          <w:color w:val="auto"/>
          <w:sz w:val="24"/>
          <w:szCs w:val="24"/>
          <w:lang w:val="en-US"/>
        </w:rPr>
        <w:t>（智能手机A和智能手机B）</w:t>
      </w:r>
      <w:r>
        <w:rPr>
          <w:rFonts w:hint="eastAsia"/>
          <w:b/>
          <w:bCs/>
          <w:color w:val="auto"/>
          <w:sz w:val="24"/>
          <w:szCs w:val="24"/>
          <w:lang w:val="en-US"/>
        </w:rPr>
        <w:t>，</w:t>
      </w:r>
      <w:r>
        <w:rPr>
          <w:rFonts w:hint="eastAsia"/>
          <w:color w:val="auto"/>
          <w:sz w:val="24"/>
          <w:szCs w:val="24"/>
          <w:lang w:val="en-US"/>
        </w:rPr>
        <w:t>考生仅可使用两部手机完成测试</w:t>
      </w:r>
      <w:r>
        <w:rPr>
          <w:rFonts w:hint="eastAsia"/>
          <w:b/>
          <w:bCs/>
          <w:color w:val="auto"/>
          <w:sz w:val="24"/>
          <w:szCs w:val="24"/>
          <w:lang w:val="en-US"/>
        </w:rPr>
        <w:t>，不支持平板电脑、笔记本电脑和台式电脑。</w:t>
      </w:r>
      <w:r>
        <w:rPr>
          <w:rFonts w:hint="eastAsia"/>
          <w:color w:val="auto"/>
          <w:spacing w:val="-4"/>
          <w:sz w:val="24"/>
          <w:szCs w:val="24"/>
        </w:rPr>
        <w:t xml:space="preserve">手机 </w:t>
      </w:r>
      <w:r>
        <w:rPr>
          <w:rFonts w:hint="eastAsia"/>
          <w:color w:val="auto"/>
          <w:sz w:val="24"/>
          <w:szCs w:val="24"/>
        </w:rPr>
        <w:t>A（安装“小艺帮”APP）作为</w:t>
      </w:r>
      <w:r>
        <w:rPr>
          <w:rFonts w:hint="eastAsia"/>
          <w:b/>
          <w:color w:val="auto"/>
          <w:sz w:val="24"/>
          <w:szCs w:val="24"/>
        </w:rPr>
        <w:t>主机</w:t>
      </w:r>
      <w:r>
        <w:rPr>
          <w:rFonts w:hint="eastAsia"/>
          <w:color w:val="auto"/>
          <w:spacing w:val="-2"/>
          <w:sz w:val="24"/>
          <w:szCs w:val="24"/>
        </w:rPr>
        <w:t>，主机面向考生，考生根据要</w:t>
      </w:r>
      <w:r>
        <w:rPr>
          <w:rFonts w:hint="eastAsia"/>
          <w:color w:val="auto"/>
          <w:spacing w:val="-7"/>
          <w:sz w:val="24"/>
          <w:szCs w:val="24"/>
        </w:rPr>
        <w:t>求进行考试</w:t>
      </w:r>
      <w:r>
        <w:rPr>
          <w:rFonts w:hint="eastAsia"/>
          <w:color w:val="auto"/>
          <w:spacing w:val="-4"/>
          <w:sz w:val="24"/>
          <w:szCs w:val="24"/>
        </w:rPr>
        <w:t>；手机 B（安装“小艺帮助手”APP）作为</w:t>
      </w:r>
      <w:r>
        <w:rPr>
          <w:rFonts w:hint="eastAsia"/>
          <w:b/>
          <w:bCs/>
          <w:color w:val="auto"/>
          <w:spacing w:val="-4"/>
          <w:sz w:val="24"/>
          <w:szCs w:val="24"/>
        </w:rPr>
        <w:t>辅机</w:t>
      </w:r>
      <w:r>
        <w:rPr>
          <w:rFonts w:hint="eastAsia"/>
          <w:color w:val="auto"/>
          <w:spacing w:val="-4"/>
          <w:sz w:val="24"/>
          <w:szCs w:val="24"/>
        </w:rPr>
        <w:t>，辅机横屏摆放，置于考生侧后方45度左右，要求能监控到考试环境和考试流程。</w:t>
      </w:r>
      <w:r>
        <w:rPr>
          <w:rFonts w:hint="eastAsia"/>
          <w:b/>
          <w:bCs/>
          <w:color w:val="auto"/>
          <w:spacing w:val="-4"/>
          <w:sz w:val="24"/>
          <w:szCs w:val="24"/>
        </w:rPr>
        <w:t>考生须确认“小艺帮”APP及“小艺帮助手”APP为最新版本，两个APP分别安装在两部手机。</w:t>
      </w:r>
    </w:p>
    <w:p>
      <w:pPr>
        <w:pStyle w:val="13"/>
        <w:tabs>
          <w:tab w:val="left" w:pos="1358"/>
        </w:tabs>
        <w:spacing w:line="360" w:lineRule="auto"/>
        <w:ind w:left="0" w:right="118" w:firstLine="464" w:firstLineChars="200"/>
        <w:rPr>
          <w:color w:val="auto"/>
          <w:spacing w:val="-4"/>
          <w:sz w:val="24"/>
          <w:szCs w:val="24"/>
        </w:rPr>
      </w:pPr>
      <w:r>
        <w:rPr>
          <w:rFonts w:hint="eastAsia"/>
          <w:color w:val="auto"/>
          <w:spacing w:val="-4"/>
          <w:sz w:val="24"/>
          <w:szCs w:val="24"/>
        </w:rPr>
        <w:t>作为主辅机的手机，可任选使用Android7.0及以上、鸿蒙系统2.0及以上或IOS系统10.0及以上的不同操作系统，但必须是主流品牌机，否则可能会导致测试或视频上传、下载等错乱情况，相关责任由考生自负。</w:t>
      </w:r>
      <w:r>
        <w:rPr>
          <w:rFonts w:hint="eastAsia"/>
          <w:b/>
          <w:bCs/>
          <w:color w:val="auto"/>
          <w:spacing w:val="-4"/>
          <w:sz w:val="24"/>
          <w:szCs w:val="24"/>
        </w:rPr>
        <w:t>注意：</w:t>
      </w:r>
      <w:r>
        <w:rPr>
          <w:rFonts w:hint="eastAsia"/>
          <w:b/>
          <w:bCs/>
          <w:color w:val="FF0000"/>
          <w:spacing w:val="-4"/>
          <w:sz w:val="24"/>
          <w:szCs w:val="24"/>
        </w:rPr>
        <w:t>红米系列手机不适用于本次考试。若使用小米其他型号手机，请务必关闭且卸载“小米画报APP”。</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2.</w:t>
      </w:r>
      <w:r>
        <w:rPr>
          <w:rFonts w:hint="eastAsia"/>
          <w:b/>
          <w:bCs/>
          <w:color w:val="FF0000"/>
          <w:sz w:val="24"/>
          <w:szCs w:val="24"/>
          <w:lang w:val="en-US"/>
        </w:rPr>
        <w:t>主机、辅机均须保证至少10G的剩余可用存储空间</w:t>
      </w:r>
      <w:r>
        <w:rPr>
          <w:rFonts w:hint="eastAsia"/>
          <w:color w:val="FF0000"/>
          <w:sz w:val="24"/>
          <w:szCs w:val="24"/>
          <w:lang w:val="en-US"/>
        </w:rPr>
        <w:t>，</w:t>
      </w:r>
      <w:r>
        <w:rPr>
          <w:rFonts w:hint="eastAsia"/>
          <w:color w:val="auto"/>
          <w:sz w:val="24"/>
          <w:szCs w:val="24"/>
          <w:lang w:val="en-US"/>
        </w:rPr>
        <w:t>以保证在考试过程中不会发生因为手机存储空间不足导致录制中断、录制内容丢失等情况。（注意：考前练习、模拟考试的辅机拍摄视频均可能占用手机存储空间。因此，正式考试前，最好先确认</w:t>
      </w:r>
      <w:r>
        <w:rPr>
          <w:rFonts w:hint="eastAsia"/>
          <w:b/>
          <w:bCs/>
          <w:color w:val="FF0000"/>
          <w:sz w:val="24"/>
          <w:szCs w:val="24"/>
          <w:lang w:val="en-US"/>
        </w:rPr>
        <w:t>辅机至少有15G的剩余存储空间</w:t>
      </w:r>
      <w:r>
        <w:rPr>
          <w:rFonts w:hint="eastAsia"/>
          <w:color w:val="auto"/>
          <w:sz w:val="24"/>
          <w:szCs w:val="24"/>
          <w:lang w:val="en-US"/>
        </w:rPr>
        <w:t>，以免出现因内存不足导致无法正常拍摄、主机无法正常考试的情况。）</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3.主机、辅机均须保持手机电量充足，必须提前准备好电源和移动电源，确保在考试过程中不会出现因为手机电量过低自动关机、录制内容丢失等情况。</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4.为保证录制效果，须使用手机支架等辅助设备协助拍摄。注意辅助设备不要遮挡手机话筒，避免影响音频收录效果。</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5.考前须退出、关闭除“小艺帮”APP及“小艺帮助手”APP之外的其他应用程序，例如微信、QQ、录屏、音乐、视频、在线课堂、手机智能助手等可能会用到麦克风、扬声器和摄像头的程序，并关闭上述应用程序的通知功能，关闭手机通话功能，以确保在录制过程中不会被其他应用程序干扰，不被占用运行资源。</w:t>
      </w:r>
      <w:r>
        <w:rPr>
          <w:rFonts w:hint="eastAsia"/>
          <w:b/>
          <w:bCs/>
          <w:color w:val="auto"/>
          <w:sz w:val="24"/>
          <w:szCs w:val="24"/>
          <w:lang w:val="en-US"/>
        </w:rPr>
        <w:t>不得使用夜间模式和静音模式。</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6.务必使用手机系统自带的中文标准字体，字体大小选择为标准模式。</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7.若使用自带美颜、修图等效果的手机参加测试，应关闭相关功能以确保人脸识别顺利通过。</w:t>
      </w:r>
    </w:p>
    <w:p>
      <w:pPr>
        <w:pStyle w:val="13"/>
        <w:tabs>
          <w:tab w:val="left" w:pos="1358"/>
        </w:tabs>
        <w:spacing w:line="360" w:lineRule="auto"/>
        <w:ind w:left="0" w:firstLine="480" w:firstLineChars="200"/>
        <w:rPr>
          <w:rFonts w:hint="eastAsia"/>
          <w:color w:val="auto"/>
          <w:sz w:val="24"/>
          <w:szCs w:val="24"/>
          <w:lang w:val="en-US"/>
        </w:rPr>
      </w:pPr>
      <w:r>
        <w:rPr>
          <w:rFonts w:hint="eastAsia"/>
          <w:color w:val="auto"/>
          <w:sz w:val="24"/>
          <w:szCs w:val="24"/>
          <w:lang w:val="en-US"/>
        </w:rPr>
        <w:t>8.进入测试页面，</w:t>
      </w:r>
      <w:r>
        <w:rPr>
          <w:rFonts w:hint="eastAsia"/>
          <w:b/>
          <w:bCs/>
          <w:color w:val="FF0000"/>
          <w:sz w:val="24"/>
          <w:szCs w:val="24"/>
          <w:lang w:val="en-US"/>
        </w:rPr>
        <w:t>“小艺帮”APP须获取屏幕监控或录取权限</w:t>
      </w:r>
      <w:r>
        <w:rPr>
          <w:rFonts w:hint="eastAsia"/>
          <w:color w:val="FF0000"/>
          <w:sz w:val="24"/>
          <w:szCs w:val="24"/>
          <w:lang w:val="en-US"/>
        </w:rPr>
        <w:t>。</w:t>
      </w:r>
      <w:r>
        <w:rPr>
          <w:rFonts w:hint="eastAsia"/>
          <w:color w:val="auto"/>
          <w:sz w:val="24"/>
          <w:szCs w:val="24"/>
          <w:lang w:val="en-US"/>
        </w:rPr>
        <w:t>若点击“立即开始”按钮，未能获得平台响应的，则请重启手机再行尝试，若重启后仍没有响应，请更换手机。</w:t>
      </w:r>
    </w:p>
    <w:p>
      <w:pPr>
        <w:pStyle w:val="7"/>
        <w:shd w:val="clear" w:color="auto" w:fill="FFFFFF"/>
        <w:spacing w:before="0" w:beforeAutospacing="0" w:after="0" w:afterAutospacing="0" w:line="360" w:lineRule="atLeast"/>
        <w:ind w:left="120" w:right="120"/>
        <w:jc w:val="center"/>
        <w:rPr>
          <w:rFonts w:ascii="Microsoft YaHei UI" w:hAnsi="Microsoft YaHei UI" w:eastAsia="Microsoft YaHei UI"/>
          <w:color w:val="auto"/>
          <w:spacing w:val="8"/>
          <w:sz w:val="26"/>
          <w:szCs w:val="26"/>
        </w:rPr>
      </w:pPr>
      <w:r>
        <w:rPr>
          <w:rFonts w:ascii="Microsoft YaHei UI" w:hAnsi="Microsoft YaHei UI" w:eastAsia="Microsoft YaHei UI"/>
          <w:color w:val="auto"/>
          <w:spacing w:val="8"/>
          <w:sz w:val="26"/>
          <w:szCs w:val="26"/>
        </w:rPr>
        <w:drawing>
          <wp:inline distT="0" distB="0" distL="0" distR="0">
            <wp:extent cx="2313940" cy="1136015"/>
            <wp:effectExtent l="0" t="0" r="0" b="698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13940" cy="1136015"/>
                    </a:xfrm>
                    <a:prstGeom prst="rect">
                      <a:avLst/>
                    </a:prstGeom>
                    <a:noFill/>
                    <a:ln>
                      <a:noFill/>
                    </a:ln>
                  </pic:spPr>
                </pic:pic>
              </a:graphicData>
            </a:graphic>
          </wp:inline>
        </w:drawing>
      </w:r>
    </w:p>
    <w:p>
      <w:pPr>
        <w:pStyle w:val="2"/>
        <w:spacing w:line="360" w:lineRule="auto"/>
        <w:ind w:left="0" w:firstLine="482" w:firstLineChars="200"/>
        <w:rPr>
          <w:rFonts w:ascii="宋体" w:hAnsi="宋体" w:eastAsia="宋体" w:cs="宋体"/>
          <w:color w:val="auto"/>
          <w:sz w:val="24"/>
          <w:szCs w:val="24"/>
        </w:rPr>
      </w:pPr>
      <w:r>
        <w:rPr>
          <w:rFonts w:hint="eastAsia" w:ascii="宋体" w:hAnsi="宋体" w:eastAsia="宋体" w:cs="宋体"/>
          <w:color w:val="auto"/>
          <w:sz w:val="24"/>
          <w:szCs w:val="24"/>
        </w:rPr>
        <w:t>（二）考试场地及网络环境</w:t>
      </w:r>
    </w:p>
    <w:p>
      <w:pPr>
        <w:pStyle w:val="13"/>
        <w:tabs>
          <w:tab w:val="left" w:pos="1358"/>
        </w:tabs>
        <w:spacing w:line="360" w:lineRule="auto"/>
        <w:ind w:left="0" w:firstLine="480" w:firstLineChars="200"/>
        <w:rPr>
          <w:color w:val="auto"/>
          <w:sz w:val="24"/>
          <w:szCs w:val="24"/>
        </w:rPr>
      </w:pPr>
      <w:r>
        <w:rPr>
          <w:rFonts w:hint="eastAsia"/>
          <w:color w:val="auto"/>
          <w:sz w:val="24"/>
          <w:szCs w:val="24"/>
          <w:lang w:val="en-US"/>
        </w:rPr>
        <w:t>1.</w:t>
      </w:r>
      <w:r>
        <w:rPr>
          <w:rFonts w:hint="eastAsia"/>
          <w:color w:val="auto"/>
          <w:sz w:val="24"/>
          <w:szCs w:val="24"/>
        </w:rPr>
        <w:t>选择安静整洁、光线适度的独立房间作为考场。</w:t>
      </w:r>
    </w:p>
    <w:p>
      <w:pPr>
        <w:pStyle w:val="13"/>
        <w:tabs>
          <w:tab w:val="left" w:pos="1358"/>
        </w:tabs>
        <w:spacing w:line="360" w:lineRule="auto"/>
        <w:ind w:left="0" w:right="118" w:firstLine="464" w:firstLineChars="200"/>
        <w:rPr>
          <w:color w:val="auto"/>
          <w:sz w:val="24"/>
          <w:szCs w:val="24"/>
          <w:lang w:val="en-US"/>
        </w:rPr>
      </w:pPr>
      <w:r>
        <w:rPr>
          <w:rFonts w:hint="eastAsia"/>
          <w:color w:val="auto"/>
          <w:spacing w:val="-4"/>
          <w:sz w:val="24"/>
          <w:szCs w:val="24"/>
        </w:rPr>
        <w:t>2.考生须参照下图确定考试环境和位置。图中数据仅做参考，实际摆放中可以自己调整，</w:t>
      </w:r>
      <w:r>
        <w:rPr>
          <w:rFonts w:hint="eastAsia"/>
          <w:color w:val="auto"/>
          <w:spacing w:val="-4"/>
          <w:sz w:val="24"/>
          <w:szCs w:val="24"/>
          <w:lang w:val="en-US"/>
        </w:rPr>
        <w:t>确定最佳拍摄点及拍摄角度，保证能拍摄到考生本人的考试环境和全过程。</w:t>
      </w:r>
      <w:r>
        <w:rPr>
          <w:rFonts w:hint="eastAsia"/>
          <w:color w:val="auto"/>
          <w:spacing w:val="-4"/>
          <w:sz w:val="24"/>
          <w:szCs w:val="24"/>
        </w:rPr>
        <w:t>建议考生考前</w:t>
      </w:r>
      <w:r>
        <w:rPr>
          <w:rFonts w:hint="eastAsia"/>
          <w:color w:val="auto"/>
          <w:spacing w:val="-4"/>
          <w:sz w:val="24"/>
          <w:szCs w:val="24"/>
          <w:lang w:val="en-US"/>
        </w:rPr>
        <w:t>多次测试双机位摆设位置，以便正式考试时</w:t>
      </w:r>
      <w:r>
        <w:rPr>
          <w:rFonts w:hint="eastAsia"/>
          <w:color w:val="auto"/>
          <w:sz w:val="24"/>
          <w:szCs w:val="24"/>
          <w:lang w:val="en-US"/>
        </w:rPr>
        <w:t>高效利用考试时间。</w:t>
      </w:r>
    </w:p>
    <w:p>
      <w:pPr>
        <w:tabs>
          <w:tab w:val="left" w:pos="1358"/>
        </w:tabs>
        <w:spacing w:line="360" w:lineRule="auto"/>
        <w:ind w:right="118"/>
        <w:jc w:val="center"/>
        <w:rPr>
          <w:color w:val="auto"/>
          <w:sz w:val="24"/>
          <w:szCs w:val="24"/>
          <w:lang w:val="en-US"/>
        </w:rPr>
      </w:pPr>
      <w:r>
        <w:rPr>
          <w:color w:val="auto"/>
          <w:lang w:val="en-US" w:bidi="ar-SA"/>
        </w:rPr>
        <w:drawing>
          <wp:inline distT="0" distB="0" distL="0" distR="0">
            <wp:extent cx="5562600" cy="2399030"/>
            <wp:effectExtent l="0" t="0" r="0" b="1270"/>
            <wp:docPr id="3" name="图片 3" descr="C:\Users\ADMINI~1\AppData\Local\Temp\WeChat Files\dc4a81b472ccc546b4d72c5cedf0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dc4a81b472ccc546b4d72c5cedf05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62106" cy="2399171"/>
                    </a:xfrm>
                    <a:prstGeom prst="rect">
                      <a:avLst/>
                    </a:prstGeom>
                    <a:noFill/>
                    <a:ln>
                      <a:noFill/>
                    </a:ln>
                  </pic:spPr>
                </pic:pic>
              </a:graphicData>
            </a:graphic>
          </wp:inline>
        </w:drawing>
      </w:r>
    </w:p>
    <w:p>
      <w:pPr>
        <w:pStyle w:val="13"/>
        <w:tabs>
          <w:tab w:val="left" w:pos="1358"/>
        </w:tabs>
        <w:spacing w:line="360" w:lineRule="auto"/>
        <w:ind w:left="0" w:right="412" w:firstLine="480" w:firstLineChars="200"/>
        <w:jc w:val="both"/>
        <w:rPr>
          <w:color w:val="auto"/>
          <w:sz w:val="24"/>
          <w:szCs w:val="24"/>
        </w:rPr>
      </w:pPr>
      <w:r>
        <w:rPr>
          <w:rFonts w:hint="eastAsia"/>
          <w:color w:val="auto"/>
          <w:sz w:val="24"/>
          <w:szCs w:val="24"/>
          <w:lang w:val="en-US"/>
        </w:rPr>
        <w:t>3.</w:t>
      </w:r>
      <w:r>
        <w:rPr>
          <w:rFonts w:hint="eastAsia"/>
          <w:color w:val="auto"/>
          <w:sz w:val="24"/>
          <w:szCs w:val="24"/>
        </w:rPr>
        <w:t>检查网络信号和手机信号，确保网络稳定流畅，手机信号好，避免出现断网等情况影响正常考试。</w:t>
      </w:r>
      <w:r>
        <w:rPr>
          <w:rFonts w:hint="eastAsia"/>
          <w:b/>
          <w:color w:val="FF0000"/>
          <w:sz w:val="24"/>
          <w:szCs w:val="24"/>
        </w:rPr>
        <w:t>不得在同一网络环境下聚集考试</w:t>
      </w:r>
      <w:r>
        <w:rPr>
          <w:rFonts w:hint="eastAsia"/>
          <w:color w:val="auto"/>
          <w:sz w:val="24"/>
          <w:szCs w:val="24"/>
        </w:rPr>
        <w:t>，以避免在考试中发生因网络不畅导致考试中断、内容丢失等情况。</w:t>
      </w:r>
    </w:p>
    <w:p>
      <w:pPr>
        <w:pStyle w:val="2"/>
        <w:spacing w:line="360" w:lineRule="auto"/>
        <w:ind w:left="0" w:firstLine="482" w:firstLineChars="200"/>
        <w:rPr>
          <w:rFonts w:ascii="宋体" w:hAnsi="宋体" w:eastAsia="宋体" w:cs="宋体"/>
          <w:color w:val="auto"/>
          <w:sz w:val="24"/>
          <w:szCs w:val="24"/>
        </w:rPr>
      </w:pPr>
      <w:r>
        <w:rPr>
          <w:rFonts w:hint="eastAsia" w:ascii="宋体" w:hAnsi="宋体" w:eastAsia="宋体" w:cs="宋体"/>
          <w:color w:val="auto"/>
          <w:sz w:val="24"/>
          <w:szCs w:val="24"/>
        </w:rPr>
        <w:t>四、考试流程</w:t>
      </w:r>
    </w:p>
    <w:p>
      <w:pPr>
        <w:pStyle w:val="13"/>
        <w:tabs>
          <w:tab w:val="left" w:pos="1358"/>
        </w:tabs>
        <w:spacing w:line="360" w:lineRule="auto"/>
        <w:ind w:left="0" w:right="430" w:firstLine="480" w:firstLineChars="200"/>
        <w:rPr>
          <w:color w:val="auto"/>
          <w:sz w:val="24"/>
          <w:szCs w:val="24"/>
        </w:rPr>
      </w:pPr>
      <w:r>
        <w:rPr>
          <w:rFonts w:hint="eastAsia"/>
          <w:color w:val="auto"/>
          <w:sz w:val="24"/>
          <w:szCs w:val="24"/>
        </w:rPr>
        <w:t>考生正式考试前，务必</w:t>
      </w:r>
      <w:r>
        <w:rPr>
          <w:rFonts w:hint="eastAsia"/>
          <w:color w:val="auto"/>
          <w:sz w:val="24"/>
          <w:szCs w:val="24"/>
          <w:lang w:val="en-US" w:eastAsia="zh-CN"/>
        </w:rPr>
        <w:t>确认报考信息无误，并</w:t>
      </w:r>
      <w:r>
        <w:rPr>
          <w:rFonts w:hint="eastAsia"/>
          <w:color w:val="auto"/>
          <w:sz w:val="24"/>
          <w:szCs w:val="24"/>
        </w:rPr>
        <w:t>及时参加“考前练习”与“模拟考试”。</w:t>
      </w:r>
    </w:p>
    <w:p>
      <w:pPr>
        <w:pStyle w:val="2"/>
        <w:spacing w:line="360" w:lineRule="auto"/>
        <w:ind w:left="0" w:firstLine="482" w:firstLineChars="200"/>
        <w:rPr>
          <w:rFonts w:ascii="宋体" w:hAnsi="宋体" w:eastAsia="宋体" w:cs="宋体"/>
          <w:color w:val="auto"/>
          <w:sz w:val="24"/>
          <w:szCs w:val="24"/>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一</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身份确认</w:t>
      </w:r>
    </w:p>
    <w:p>
      <w:pPr>
        <w:pStyle w:val="13"/>
        <w:tabs>
          <w:tab w:val="left" w:pos="1358"/>
        </w:tabs>
        <w:spacing w:line="360" w:lineRule="auto"/>
        <w:ind w:left="0" w:firstLine="480" w:firstLineChars="200"/>
        <w:rPr>
          <w:rFonts w:hint="eastAsia"/>
          <w:color w:val="auto"/>
          <w:sz w:val="24"/>
          <w:szCs w:val="24"/>
        </w:rPr>
      </w:pPr>
      <w:r>
        <w:rPr>
          <w:rFonts w:hint="eastAsia"/>
          <w:color w:val="auto"/>
          <w:sz w:val="24"/>
          <w:szCs w:val="24"/>
          <w:lang w:val="en-US"/>
        </w:rPr>
        <w:t>为确保顺利参加考前练习、模拟考试和正式考试，请考生提前在</w:t>
      </w:r>
      <w:r>
        <w:rPr>
          <w:rFonts w:hint="eastAsia"/>
          <w:color w:val="auto"/>
          <w:sz w:val="24"/>
          <w:szCs w:val="24"/>
        </w:rPr>
        <w:t>“小艺帮”APP上</w:t>
      </w:r>
      <w:r>
        <w:rPr>
          <w:rFonts w:hint="eastAsia"/>
          <w:color w:val="auto"/>
          <w:sz w:val="24"/>
          <w:szCs w:val="24"/>
          <w:lang w:val="en-US"/>
        </w:rPr>
        <w:t>完成注册和身份确认，考生</w:t>
      </w:r>
      <w:r>
        <w:rPr>
          <w:rFonts w:hint="eastAsia"/>
          <w:color w:val="auto"/>
          <w:sz w:val="24"/>
          <w:szCs w:val="24"/>
        </w:rPr>
        <w:t>可于</w:t>
      </w:r>
      <w:r>
        <w:rPr>
          <w:b/>
          <w:bCs/>
          <w:color w:val="FF0000"/>
          <w:sz w:val="24"/>
          <w:szCs w:val="24"/>
        </w:rPr>
        <w:t>2022年4月18日</w:t>
      </w:r>
      <w:r>
        <w:rPr>
          <w:rFonts w:hint="eastAsia"/>
          <w:b/>
          <w:bCs/>
          <w:color w:val="FF0000"/>
          <w:sz w:val="24"/>
          <w:szCs w:val="24"/>
        </w:rPr>
        <w:t>上午10点</w:t>
      </w:r>
      <w:r>
        <w:rPr>
          <w:rFonts w:hint="eastAsia"/>
          <w:color w:val="auto"/>
          <w:sz w:val="24"/>
          <w:szCs w:val="24"/>
        </w:rPr>
        <w:t>起</w:t>
      </w:r>
      <w:r>
        <w:rPr>
          <w:color w:val="auto"/>
          <w:sz w:val="24"/>
          <w:szCs w:val="24"/>
        </w:rPr>
        <w:t>在</w:t>
      </w:r>
      <w:r>
        <w:rPr>
          <w:rFonts w:hint="eastAsia"/>
          <w:color w:val="auto"/>
          <w:sz w:val="24"/>
          <w:szCs w:val="24"/>
        </w:rPr>
        <w:t>“小艺帮”</w:t>
      </w:r>
      <w:r>
        <w:rPr>
          <w:color w:val="auto"/>
          <w:sz w:val="24"/>
          <w:szCs w:val="24"/>
        </w:rPr>
        <w:t>app上</w:t>
      </w:r>
      <w:r>
        <w:rPr>
          <w:rFonts w:hint="eastAsia"/>
          <w:color w:val="auto"/>
          <w:sz w:val="24"/>
          <w:szCs w:val="24"/>
        </w:rPr>
        <w:t>“</w:t>
      </w:r>
      <w:r>
        <w:rPr>
          <w:color w:val="auto"/>
          <w:sz w:val="24"/>
          <w:szCs w:val="24"/>
        </w:rPr>
        <w:t>我的-&gt;确认报考</w:t>
      </w:r>
      <w:r>
        <w:rPr>
          <w:rFonts w:hint="eastAsia"/>
          <w:color w:val="auto"/>
          <w:sz w:val="24"/>
          <w:szCs w:val="24"/>
        </w:rPr>
        <w:t>”</w:t>
      </w:r>
      <w:r>
        <w:rPr>
          <w:color w:val="auto"/>
          <w:sz w:val="24"/>
          <w:szCs w:val="24"/>
        </w:rPr>
        <w:t>进行考试确认</w:t>
      </w:r>
      <w:r>
        <w:rPr>
          <w:rFonts w:hint="eastAsia"/>
          <w:color w:val="auto"/>
          <w:sz w:val="24"/>
          <w:szCs w:val="24"/>
          <w:lang w:val="en-US"/>
        </w:rPr>
        <w:t>。</w:t>
      </w:r>
    </w:p>
    <w:p>
      <w:pPr>
        <w:pStyle w:val="2"/>
        <w:spacing w:line="360" w:lineRule="auto"/>
        <w:ind w:left="0" w:firstLine="482" w:firstLineChars="200"/>
        <w:rPr>
          <w:rFonts w:ascii="宋体" w:hAnsi="宋体" w:eastAsia="宋体" w:cs="宋体"/>
          <w:color w:val="auto"/>
          <w:sz w:val="24"/>
          <w:szCs w:val="24"/>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考前练习</w:t>
      </w:r>
    </w:p>
    <w:p>
      <w:pPr>
        <w:pStyle w:val="13"/>
        <w:tabs>
          <w:tab w:val="left" w:pos="1358"/>
        </w:tabs>
        <w:spacing w:line="360" w:lineRule="auto"/>
        <w:ind w:left="0" w:firstLine="480" w:firstLineChars="200"/>
        <w:rPr>
          <w:color w:val="auto"/>
          <w:sz w:val="24"/>
          <w:szCs w:val="24"/>
        </w:rPr>
      </w:pPr>
      <w:r>
        <w:rPr>
          <w:rFonts w:hint="eastAsia"/>
          <w:color w:val="auto"/>
          <w:sz w:val="24"/>
          <w:szCs w:val="24"/>
          <w:lang w:val="en-US"/>
        </w:rPr>
        <w:t>为确保正式考试过程顺利，请考生进行考前练习，考前练习时间为</w:t>
      </w:r>
      <w:r>
        <w:rPr>
          <w:rFonts w:hint="eastAsia"/>
          <w:b/>
          <w:bCs/>
          <w:color w:val="FF0000"/>
          <w:sz w:val="24"/>
          <w:szCs w:val="24"/>
          <w:lang w:val="en-US"/>
        </w:rPr>
        <w:t>4月19日</w:t>
      </w:r>
      <w:r>
        <w:rPr>
          <w:rFonts w:hint="eastAsia"/>
          <w:b/>
          <w:bCs/>
          <w:color w:val="FF0000"/>
          <w:spacing w:val="-11"/>
          <w:sz w:val="24"/>
          <w:szCs w:val="24"/>
          <w:lang w:val="en-US"/>
        </w:rPr>
        <w:t>～</w:t>
      </w:r>
      <w:r>
        <w:rPr>
          <w:rFonts w:hint="eastAsia"/>
          <w:b/>
          <w:bCs/>
          <w:color w:val="FF0000"/>
          <w:sz w:val="24"/>
          <w:szCs w:val="24"/>
          <w:lang w:val="en-US"/>
        </w:rPr>
        <w:t>2</w:t>
      </w:r>
      <w:r>
        <w:rPr>
          <w:rFonts w:hint="eastAsia"/>
          <w:b/>
          <w:bCs/>
          <w:color w:val="FF0000"/>
          <w:sz w:val="24"/>
          <w:szCs w:val="24"/>
          <w:lang w:val="en-US" w:eastAsia="zh-CN"/>
        </w:rPr>
        <w:t>4</w:t>
      </w:r>
      <w:r>
        <w:rPr>
          <w:rFonts w:hint="eastAsia"/>
          <w:b/>
          <w:bCs/>
          <w:color w:val="FF0000"/>
          <w:sz w:val="24"/>
          <w:szCs w:val="24"/>
          <w:lang w:val="en-US"/>
        </w:rPr>
        <w:t>日</w:t>
      </w:r>
      <w:r>
        <w:rPr>
          <w:rFonts w:hint="eastAsia"/>
          <w:color w:val="auto"/>
          <w:sz w:val="24"/>
          <w:szCs w:val="24"/>
          <w:lang w:val="en-US"/>
        </w:rPr>
        <w:t>，考前练习不限次数，建议考生尽可能多次参加练习。</w:t>
      </w:r>
    </w:p>
    <w:p>
      <w:pPr>
        <w:pStyle w:val="2"/>
        <w:spacing w:line="360" w:lineRule="auto"/>
        <w:ind w:left="0" w:firstLine="482" w:firstLineChars="200"/>
        <w:rPr>
          <w:rFonts w:ascii="宋体" w:hAnsi="宋体" w:eastAsia="宋体" w:cs="宋体"/>
          <w:color w:val="auto"/>
          <w:sz w:val="24"/>
          <w:szCs w:val="24"/>
        </w:rPr>
      </w:pPr>
      <w:r>
        <w:rPr>
          <w:rFonts w:hint="eastAsia" w:ascii="宋体" w:hAnsi="宋体" w:eastAsia="宋体" w:cs="宋体"/>
          <w:color w:val="auto"/>
          <w:sz w:val="24"/>
          <w:szCs w:val="24"/>
          <w:lang w:val="en-US"/>
        </w:rPr>
        <w:t>（三）</w:t>
      </w:r>
      <w:r>
        <w:rPr>
          <w:rFonts w:hint="eastAsia" w:ascii="宋体" w:hAnsi="宋体" w:eastAsia="宋体" w:cs="宋体"/>
          <w:color w:val="auto"/>
          <w:sz w:val="24"/>
          <w:szCs w:val="24"/>
        </w:rPr>
        <w:t>模拟考试</w:t>
      </w:r>
    </w:p>
    <w:p>
      <w:pPr>
        <w:spacing w:line="360" w:lineRule="auto"/>
        <w:ind w:right="270" w:firstLine="436" w:firstLineChars="200"/>
        <w:jc w:val="both"/>
        <w:rPr>
          <w:color w:val="auto"/>
          <w:spacing w:val="-10"/>
          <w:sz w:val="24"/>
          <w:szCs w:val="24"/>
        </w:rPr>
      </w:pPr>
      <w:r>
        <w:rPr>
          <w:rFonts w:hint="eastAsia"/>
          <w:color w:val="auto"/>
          <w:spacing w:val="-11"/>
          <w:sz w:val="24"/>
          <w:szCs w:val="24"/>
          <w:lang w:val="en-US"/>
        </w:rPr>
        <w:t>1.为帮助考生熟悉线上考试操作流程及注意事项，我校于</w:t>
      </w:r>
      <w:r>
        <w:rPr>
          <w:rFonts w:hint="eastAsia"/>
          <w:b/>
          <w:bCs/>
          <w:color w:val="FF0000"/>
          <w:spacing w:val="-11"/>
          <w:sz w:val="24"/>
          <w:szCs w:val="24"/>
          <w:lang w:val="en-US"/>
        </w:rPr>
        <w:t>4月20日～24日安排了3场模拟考试</w:t>
      </w:r>
      <w:r>
        <w:rPr>
          <w:rFonts w:hint="eastAsia"/>
          <w:color w:val="auto"/>
          <w:spacing w:val="-11"/>
          <w:sz w:val="24"/>
          <w:szCs w:val="24"/>
          <w:lang w:val="en-US"/>
        </w:rPr>
        <w:t>，</w:t>
      </w:r>
      <w:r>
        <w:rPr>
          <w:rFonts w:hint="eastAsia"/>
          <w:color w:val="auto"/>
          <w:spacing w:val="-10"/>
          <w:sz w:val="24"/>
          <w:szCs w:val="24"/>
        </w:rPr>
        <w:t>具体时间安排如下：</w:t>
      </w:r>
    </w:p>
    <w:tbl>
      <w:tblPr>
        <w:tblStyle w:val="9"/>
        <w:tblW w:w="503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7"/>
        <w:gridCol w:w="1580"/>
        <w:gridCol w:w="2189"/>
        <w:gridCol w:w="2378"/>
        <w:gridCol w:w="2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13" w:type="pct"/>
            <w:vAlign w:val="center"/>
          </w:tcPr>
          <w:p>
            <w:pPr>
              <w:pStyle w:val="14"/>
              <w:spacing w:before="0" w:line="360" w:lineRule="auto"/>
              <w:ind w:left="200" w:right="193"/>
              <w:rPr>
                <w:color w:val="auto"/>
                <w:sz w:val="24"/>
                <w:szCs w:val="24"/>
              </w:rPr>
            </w:pPr>
            <w:r>
              <w:rPr>
                <w:rFonts w:hint="eastAsia"/>
                <w:color w:val="auto"/>
                <w:sz w:val="24"/>
                <w:szCs w:val="24"/>
              </w:rPr>
              <w:t>序号</w:t>
            </w:r>
          </w:p>
        </w:tc>
        <w:tc>
          <w:tcPr>
            <w:tcW w:w="813" w:type="pct"/>
            <w:vAlign w:val="center"/>
          </w:tcPr>
          <w:p>
            <w:pPr>
              <w:pStyle w:val="14"/>
              <w:tabs>
                <w:tab w:val="left" w:pos="988"/>
              </w:tabs>
              <w:spacing w:before="0" w:line="360" w:lineRule="auto"/>
              <w:rPr>
                <w:color w:val="auto"/>
                <w:sz w:val="24"/>
                <w:szCs w:val="24"/>
              </w:rPr>
            </w:pPr>
            <w:r>
              <w:rPr>
                <w:rFonts w:hint="eastAsia"/>
                <w:color w:val="auto"/>
                <w:sz w:val="24"/>
                <w:szCs w:val="24"/>
              </w:rPr>
              <w:t>专</w:t>
            </w:r>
            <w:r>
              <w:rPr>
                <w:rFonts w:hint="eastAsia"/>
                <w:color w:val="auto"/>
                <w:sz w:val="24"/>
                <w:szCs w:val="24"/>
                <w:lang w:val="en-US"/>
              </w:rPr>
              <w:t xml:space="preserve">  </w:t>
            </w:r>
            <w:r>
              <w:rPr>
                <w:rFonts w:hint="eastAsia"/>
                <w:color w:val="auto"/>
                <w:sz w:val="24"/>
                <w:szCs w:val="24"/>
              </w:rPr>
              <w:t>业</w:t>
            </w:r>
          </w:p>
        </w:tc>
        <w:tc>
          <w:tcPr>
            <w:tcW w:w="1126" w:type="pct"/>
            <w:tcBorders>
              <w:right w:val="single" w:color="auto" w:sz="4" w:space="0"/>
            </w:tcBorders>
            <w:vAlign w:val="center"/>
          </w:tcPr>
          <w:p>
            <w:pPr>
              <w:pStyle w:val="14"/>
              <w:spacing w:before="0" w:line="360" w:lineRule="auto"/>
              <w:ind w:left="11"/>
              <w:rPr>
                <w:color w:val="auto"/>
                <w:sz w:val="24"/>
                <w:szCs w:val="24"/>
              </w:rPr>
            </w:pPr>
            <w:r>
              <w:rPr>
                <w:rFonts w:hint="eastAsia"/>
                <w:color w:val="auto"/>
                <w:sz w:val="24"/>
                <w:szCs w:val="24"/>
              </w:rPr>
              <w:t>模拟考试1</w:t>
            </w:r>
          </w:p>
        </w:tc>
        <w:tc>
          <w:tcPr>
            <w:tcW w:w="1223" w:type="pct"/>
            <w:tcBorders>
              <w:left w:val="single" w:color="auto" w:sz="4" w:space="0"/>
              <w:right w:val="single" w:color="auto" w:sz="4" w:space="0"/>
            </w:tcBorders>
            <w:vAlign w:val="center"/>
          </w:tcPr>
          <w:p>
            <w:pPr>
              <w:pStyle w:val="14"/>
              <w:spacing w:before="0" w:line="360" w:lineRule="auto"/>
              <w:ind w:left="0"/>
              <w:rPr>
                <w:color w:val="auto"/>
                <w:sz w:val="24"/>
                <w:szCs w:val="24"/>
              </w:rPr>
            </w:pPr>
            <w:r>
              <w:rPr>
                <w:color w:val="auto"/>
                <w:sz w:val="24"/>
                <w:szCs w:val="24"/>
              </w:rPr>
              <w:t>模拟考试</w:t>
            </w:r>
            <w:r>
              <w:rPr>
                <w:rFonts w:hint="eastAsia"/>
                <w:color w:val="auto"/>
                <w:sz w:val="24"/>
                <w:szCs w:val="24"/>
              </w:rPr>
              <w:t>2</w:t>
            </w:r>
          </w:p>
        </w:tc>
        <w:tc>
          <w:tcPr>
            <w:tcW w:w="1325" w:type="pct"/>
            <w:tcBorders>
              <w:left w:val="single" w:color="auto" w:sz="4" w:space="0"/>
            </w:tcBorders>
            <w:vAlign w:val="center"/>
          </w:tcPr>
          <w:p>
            <w:pPr>
              <w:pStyle w:val="14"/>
              <w:spacing w:before="0" w:line="360" w:lineRule="auto"/>
              <w:ind w:left="0"/>
              <w:rPr>
                <w:color w:val="auto"/>
                <w:sz w:val="24"/>
                <w:szCs w:val="24"/>
              </w:rPr>
            </w:pPr>
            <w:r>
              <w:rPr>
                <w:color w:val="auto"/>
                <w:sz w:val="24"/>
                <w:szCs w:val="24"/>
              </w:rPr>
              <w:t>模拟考试</w:t>
            </w:r>
            <w:r>
              <w:rPr>
                <w:rFonts w:hint="eastAsia"/>
                <w:color w:val="auto"/>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13" w:type="pct"/>
            <w:vMerge w:val="restart"/>
            <w:vAlign w:val="center"/>
          </w:tcPr>
          <w:p>
            <w:pPr>
              <w:pStyle w:val="14"/>
              <w:spacing w:before="0" w:line="360" w:lineRule="auto"/>
              <w:rPr>
                <w:color w:val="auto"/>
                <w:sz w:val="21"/>
                <w:szCs w:val="21"/>
              </w:rPr>
            </w:pPr>
            <w:r>
              <w:rPr>
                <w:rFonts w:hint="eastAsia"/>
                <w:color w:val="auto"/>
                <w:sz w:val="21"/>
                <w:szCs w:val="21"/>
              </w:rPr>
              <w:t>1</w:t>
            </w:r>
          </w:p>
        </w:tc>
        <w:tc>
          <w:tcPr>
            <w:tcW w:w="813" w:type="pct"/>
            <w:vMerge w:val="restart"/>
            <w:vAlign w:val="center"/>
          </w:tcPr>
          <w:p>
            <w:pPr>
              <w:pStyle w:val="14"/>
              <w:spacing w:before="0" w:line="360" w:lineRule="auto"/>
              <w:rPr>
                <w:color w:val="auto"/>
                <w:sz w:val="21"/>
                <w:szCs w:val="21"/>
                <w:lang w:val="en-US"/>
              </w:rPr>
            </w:pPr>
            <w:r>
              <w:rPr>
                <w:rFonts w:hint="eastAsia"/>
                <w:color w:val="auto"/>
                <w:sz w:val="21"/>
                <w:szCs w:val="21"/>
                <w:lang w:val="en-US"/>
              </w:rPr>
              <w:t>所有专业</w:t>
            </w:r>
          </w:p>
          <w:p>
            <w:pPr>
              <w:pStyle w:val="14"/>
              <w:spacing w:before="0" w:line="360" w:lineRule="auto"/>
              <w:rPr>
                <w:color w:val="auto"/>
                <w:sz w:val="21"/>
                <w:szCs w:val="21"/>
                <w:lang w:val="en-US"/>
              </w:rPr>
            </w:pPr>
            <w:r>
              <w:rPr>
                <w:rFonts w:hint="eastAsia"/>
                <w:color w:val="auto"/>
                <w:sz w:val="21"/>
                <w:szCs w:val="21"/>
                <w:lang w:val="en-US"/>
              </w:rPr>
              <w:t>（除空乘专业）</w:t>
            </w:r>
          </w:p>
        </w:tc>
        <w:tc>
          <w:tcPr>
            <w:tcW w:w="1126" w:type="pct"/>
            <w:tcBorders>
              <w:righ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20</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-12:50</w:t>
            </w:r>
          </w:p>
        </w:tc>
        <w:tc>
          <w:tcPr>
            <w:tcW w:w="1223" w:type="pct"/>
            <w:tcBorders>
              <w:left w:val="single" w:color="auto" w:sz="4" w:space="0"/>
              <w:righ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22</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-12:50</w:t>
            </w:r>
          </w:p>
        </w:tc>
        <w:tc>
          <w:tcPr>
            <w:tcW w:w="1325" w:type="pct"/>
            <w:tcBorders>
              <w:lef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24</w:t>
            </w:r>
            <w:r>
              <w:rPr>
                <w:rFonts w:hint="eastAsia"/>
                <w:color w:val="auto"/>
                <w:sz w:val="21"/>
                <w:szCs w:val="21"/>
              </w:rPr>
              <w:t>日</w:t>
            </w:r>
            <w:r>
              <w:rPr>
                <w:rFonts w:hint="eastAsia"/>
                <w:color w:val="auto"/>
                <w:sz w:val="21"/>
                <w:szCs w:val="21"/>
                <w:lang w:val="en-US"/>
              </w:rPr>
              <w:t xml:space="preserve"> 9</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13" w:type="pct"/>
            <w:vMerge w:val="continue"/>
            <w:vAlign w:val="center"/>
          </w:tcPr>
          <w:p>
            <w:pPr>
              <w:pStyle w:val="14"/>
              <w:spacing w:before="0" w:line="360" w:lineRule="auto"/>
              <w:rPr>
                <w:color w:val="auto"/>
                <w:sz w:val="21"/>
                <w:szCs w:val="21"/>
              </w:rPr>
            </w:pPr>
          </w:p>
        </w:tc>
        <w:tc>
          <w:tcPr>
            <w:tcW w:w="813" w:type="pct"/>
            <w:vMerge w:val="continue"/>
            <w:vAlign w:val="center"/>
          </w:tcPr>
          <w:p>
            <w:pPr>
              <w:pStyle w:val="14"/>
              <w:spacing w:before="0" w:line="360" w:lineRule="auto"/>
              <w:rPr>
                <w:color w:val="auto"/>
                <w:sz w:val="21"/>
                <w:szCs w:val="21"/>
                <w:lang w:val="en-US"/>
              </w:rPr>
            </w:pPr>
          </w:p>
        </w:tc>
        <w:tc>
          <w:tcPr>
            <w:tcW w:w="1126" w:type="pct"/>
            <w:tcBorders>
              <w:righ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20</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-13:00</w:t>
            </w:r>
          </w:p>
        </w:tc>
        <w:tc>
          <w:tcPr>
            <w:tcW w:w="1223" w:type="pct"/>
            <w:tcBorders>
              <w:left w:val="single" w:color="auto" w:sz="4" w:space="0"/>
              <w:righ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22</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-13:00</w:t>
            </w:r>
          </w:p>
        </w:tc>
        <w:tc>
          <w:tcPr>
            <w:tcW w:w="1325" w:type="pct"/>
            <w:tcBorders>
              <w:lef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24</w:t>
            </w:r>
            <w:r>
              <w:rPr>
                <w:rFonts w:hint="eastAsia"/>
                <w:color w:val="auto"/>
                <w:sz w:val="21"/>
                <w:szCs w:val="21"/>
              </w:rPr>
              <w:t>日</w:t>
            </w:r>
            <w:r>
              <w:rPr>
                <w:rFonts w:hint="eastAsia"/>
                <w:color w:val="auto"/>
                <w:sz w:val="21"/>
                <w:szCs w:val="21"/>
                <w:lang w:val="en-US"/>
              </w:rPr>
              <w:t xml:space="preserve"> 9</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13" w:type="pct"/>
            <w:vMerge w:val="restart"/>
            <w:vAlign w:val="center"/>
          </w:tcPr>
          <w:p>
            <w:pPr>
              <w:pStyle w:val="14"/>
              <w:spacing w:before="0" w:line="360" w:lineRule="auto"/>
              <w:rPr>
                <w:color w:val="auto"/>
                <w:sz w:val="21"/>
                <w:szCs w:val="21"/>
              </w:rPr>
            </w:pPr>
            <w:r>
              <w:rPr>
                <w:rFonts w:hint="eastAsia"/>
                <w:color w:val="auto"/>
                <w:sz w:val="21"/>
                <w:szCs w:val="21"/>
              </w:rPr>
              <w:t>2</w:t>
            </w:r>
          </w:p>
        </w:tc>
        <w:tc>
          <w:tcPr>
            <w:tcW w:w="813" w:type="pct"/>
            <w:vMerge w:val="restart"/>
            <w:vAlign w:val="center"/>
          </w:tcPr>
          <w:p>
            <w:pPr>
              <w:pStyle w:val="14"/>
              <w:spacing w:before="0" w:line="360" w:lineRule="auto"/>
              <w:rPr>
                <w:color w:val="auto"/>
                <w:sz w:val="21"/>
                <w:szCs w:val="21"/>
                <w:lang w:val="en-US"/>
              </w:rPr>
            </w:pPr>
            <w:r>
              <w:rPr>
                <w:rFonts w:hint="eastAsia"/>
                <w:color w:val="auto"/>
                <w:sz w:val="21"/>
                <w:szCs w:val="21"/>
                <w:lang w:val="en-US"/>
              </w:rPr>
              <w:t>空乘专业</w:t>
            </w:r>
          </w:p>
        </w:tc>
        <w:tc>
          <w:tcPr>
            <w:tcW w:w="1126" w:type="pct"/>
            <w:tcBorders>
              <w:righ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20</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-12:50</w:t>
            </w:r>
          </w:p>
        </w:tc>
        <w:tc>
          <w:tcPr>
            <w:tcW w:w="1223" w:type="pct"/>
            <w:tcBorders>
              <w:left w:val="single" w:color="auto" w:sz="4" w:space="0"/>
              <w:righ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22</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-12:50</w:t>
            </w:r>
          </w:p>
        </w:tc>
        <w:tc>
          <w:tcPr>
            <w:tcW w:w="1325" w:type="pct"/>
            <w:tcBorders>
              <w:left w:val="single" w:color="auto" w:sz="4" w:space="0"/>
            </w:tcBorders>
            <w:vAlign w:val="center"/>
          </w:tcPr>
          <w:p>
            <w:pPr>
              <w:pStyle w:val="14"/>
              <w:spacing w:before="0" w:line="360" w:lineRule="auto"/>
              <w:rPr>
                <w:color w:val="auto"/>
                <w:sz w:val="21"/>
                <w:szCs w:val="21"/>
                <w:lang w:val="en-US"/>
              </w:rPr>
            </w:pPr>
            <w:r>
              <w:rPr>
                <w:rFonts w:hint="eastAsia"/>
                <w:color w:val="auto"/>
              </w:rPr>
              <w:t>人脸识别、候考</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24</w:t>
            </w:r>
            <w:r>
              <w:rPr>
                <w:rFonts w:hint="eastAsia"/>
                <w:color w:val="auto"/>
                <w:sz w:val="21"/>
                <w:szCs w:val="21"/>
              </w:rPr>
              <w:t>日</w:t>
            </w:r>
            <w:r>
              <w:rPr>
                <w:rFonts w:hint="eastAsia"/>
                <w:color w:val="auto"/>
                <w:sz w:val="21"/>
                <w:szCs w:val="21"/>
                <w:lang w:val="en-US"/>
              </w:rPr>
              <w:t xml:space="preserve"> 9</w:t>
            </w:r>
            <w:r>
              <w:rPr>
                <w:rFonts w:hint="eastAsia"/>
                <w:color w:val="auto"/>
                <w:sz w:val="21"/>
                <w:szCs w:val="21"/>
              </w:rPr>
              <w:t>:</w:t>
            </w:r>
            <w:r>
              <w:rPr>
                <w:rFonts w:hint="eastAsia"/>
                <w:color w:val="auto"/>
                <w:sz w:val="21"/>
                <w:szCs w:val="21"/>
                <w:lang w:val="en-US"/>
              </w:rPr>
              <w:t>3</w:t>
            </w:r>
            <w:r>
              <w:rPr>
                <w:rFonts w:hint="eastAsia"/>
                <w:color w:val="auto"/>
                <w:sz w:val="21"/>
                <w:szCs w:val="21"/>
              </w:rPr>
              <w:t>0</w:t>
            </w:r>
            <w:r>
              <w:rPr>
                <w:rFonts w:hint="eastAsia"/>
                <w:color w:val="auto"/>
                <w:sz w:val="21"/>
                <w:szCs w:val="21"/>
                <w:lang w:val="en-US"/>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13" w:type="pct"/>
            <w:vMerge w:val="continue"/>
            <w:vAlign w:val="center"/>
          </w:tcPr>
          <w:p>
            <w:pPr>
              <w:pStyle w:val="14"/>
              <w:spacing w:before="0" w:line="360" w:lineRule="auto"/>
              <w:rPr>
                <w:color w:val="auto"/>
                <w:sz w:val="21"/>
                <w:szCs w:val="21"/>
              </w:rPr>
            </w:pPr>
          </w:p>
        </w:tc>
        <w:tc>
          <w:tcPr>
            <w:tcW w:w="813" w:type="pct"/>
            <w:vMerge w:val="continue"/>
            <w:vAlign w:val="center"/>
          </w:tcPr>
          <w:p>
            <w:pPr>
              <w:pStyle w:val="14"/>
              <w:spacing w:before="0" w:line="360" w:lineRule="auto"/>
              <w:rPr>
                <w:color w:val="auto"/>
                <w:sz w:val="21"/>
                <w:szCs w:val="21"/>
                <w:lang w:val="en-US"/>
              </w:rPr>
            </w:pPr>
          </w:p>
        </w:tc>
        <w:tc>
          <w:tcPr>
            <w:tcW w:w="1126" w:type="pct"/>
            <w:tcBorders>
              <w:righ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20</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-13:20</w:t>
            </w:r>
          </w:p>
        </w:tc>
        <w:tc>
          <w:tcPr>
            <w:tcW w:w="1223" w:type="pct"/>
            <w:tcBorders>
              <w:left w:val="single" w:color="auto" w:sz="4" w:space="0"/>
              <w:righ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22</w:t>
            </w:r>
            <w:r>
              <w:rPr>
                <w:rFonts w:hint="eastAsia"/>
                <w:color w:val="auto"/>
                <w:sz w:val="21"/>
                <w:szCs w:val="21"/>
              </w:rPr>
              <w:t>日</w:t>
            </w:r>
            <w:r>
              <w:rPr>
                <w:rFonts w:hint="eastAsia"/>
                <w:color w:val="auto"/>
                <w:sz w:val="21"/>
                <w:szCs w:val="21"/>
                <w:lang w:val="en-US"/>
              </w:rPr>
              <w:t xml:space="preserve"> 12</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-13:20</w:t>
            </w:r>
          </w:p>
        </w:tc>
        <w:tc>
          <w:tcPr>
            <w:tcW w:w="1325" w:type="pct"/>
            <w:tcBorders>
              <w:left w:val="single" w:color="auto" w:sz="4" w:space="0"/>
            </w:tcBorders>
            <w:vAlign w:val="center"/>
          </w:tcPr>
          <w:p>
            <w:pPr>
              <w:pStyle w:val="14"/>
              <w:spacing w:before="0" w:line="360" w:lineRule="auto"/>
              <w:rPr>
                <w:color w:val="auto"/>
              </w:rPr>
            </w:pPr>
            <w:r>
              <w:rPr>
                <w:rFonts w:hint="eastAsia"/>
                <w:color w:val="auto"/>
              </w:rPr>
              <w:t>考试时间</w:t>
            </w:r>
          </w:p>
          <w:p>
            <w:pPr>
              <w:pStyle w:val="14"/>
              <w:spacing w:before="0" w:line="360" w:lineRule="auto"/>
              <w:ind w:left="0"/>
              <w:rPr>
                <w:color w:val="auto"/>
                <w:sz w:val="21"/>
                <w:szCs w:val="21"/>
                <w:lang w:val="en-US"/>
              </w:rPr>
            </w:pPr>
            <w:r>
              <w:rPr>
                <w:rFonts w:hint="eastAsia"/>
                <w:color w:val="auto"/>
                <w:sz w:val="21"/>
                <w:szCs w:val="21"/>
                <w:lang w:val="en-US"/>
              </w:rPr>
              <w:t>4</w:t>
            </w:r>
            <w:r>
              <w:rPr>
                <w:rFonts w:hint="eastAsia"/>
                <w:color w:val="auto"/>
                <w:sz w:val="21"/>
                <w:szCs w:val="21"/>
              </w:rPr>
              <w:t>月</w:t>
            </w:r>
            <w:r>
              <w:rPr>
                <w:rFonts w:hint="eastAsia"/>
                <w:color w:val="auto"/>
                <w:sz w:val="21"/>
                <w:szCs w:val="21"/>
                <w:lang w:val="en-US"/>
              </w:rPr>
              <w:t>24</w:t>
            </w:r>
            <w:r>
              <w:rPr>
                <w:rFonts w:hint="eastAsia"/>
                <w:color w:val="auto"/>
                <w:sz w:val="21"/>
                <w:szCs w:val="21"/>
              </w:rPr>
              <w:t>日</w:t>
            </w:r>
            <w:r>
              <w:rPr>
                <w:rFonts w:hint="eastAsia"/>
                <w:color w:val="auto"/>
                <w:sz w:val="21"/>
                <w:szCs w:val="21"/>
                <w:lang w:val="en-US"/>
              </w:rPr>
              <w:t xml:space="preserve"> 9</w:t>
            </w:r>
            <w:r>
              <w:rPr>
                <w:rFonts w:hint="eastAsia"/>
                <w:color w:val="auto"/>
                <w:sz w:val="21"/>
                <w:szCs w:val="21"/>
              </w:rPr>
              <w:t>:</w:t>
            </w:r>
            <w:r>
              <w:rPr>
                <w:rFonts w:hint="eastAsia"/>
                <w:color w:val="auto"/>
                <w:sz w:val="21"/>
                <w:szCs w:val="21"/>
                <w:lang w:val="en-US"/>
              </w:rPr>
              <w:t>5</w:t>
            </w:r>
            <w:r>
              <w:rPr>
                <w:rFonts w:hint="eastAsia"/>
                <w:color w:val="auto"/>
                <w:sz w:val="21"/>
                <w:szCs w:val="21"/>
              </w:rPr>
              <w:t>0</w:t>
            </w:r>
            <w:r>
              <w:rPr>
                <w:rFonts w:hint="eastAsia"/>
                <w:color w:val="auto"/>
                <w:sz w:val="21"/>
                <w:szCs w:val="21"/>
                <w:lang w:val="en-US"/>
              </w:rPr>
              <w:t>-10:20</w:t>
            </w:r>
          </w:p>
        </w:tc>
      </w:tr>
    </w:tbl>
    <w:p>
      <w:pPr>
        <w:pStyle w:val="13"/>
        <w:tabs>
          <w:tab w:val="left" w:pos="1363"/>
        </w:tabs>
        <w:spacing w:line="360" w:lineRule="auto"/>
        <w:ind w:left="0" w:firstLine="480" w:firstLineChars="200"/>
        <w:rPr>
          <w:color w:val="auto"/>
          <w:sz w:val="24"/>
          <w:szCs w:val="24"/>
          <w:lang w:val="en-US"/>
        </w:rPr>
      </w:pPr>
      <w:r>
        <w:rPr>
          <w:rFonts w:hint="eastAsia"/>
          <w:color w:val="auto"/>
          <w:sz w:val="24"/>
          <w:szCs w:val="24"/>
          <w:lang w:val="en-US"/>
        </w:rPr>
        <w:t>2.</w:t>
      </w:r>
      <w:r>
        <w:rPr>
          <w:rFonts w:hint="eastAsia"/>
          <w:color w:val="auto"/>
          <w:spacing w:val="5"/>
          <w:sz w:val="24"/>
          <w:szCs w:val="24"/>
        </w:rPr>
        <w:t>参加模拟考试前，考生须签订</w:t>
      </w:r>
      <w:r>
        <w:rPr>
          <w:rFonts w:hint="eastAsia"/>
          <w:b/>
          <w:color w:val="auto"/>
          <w:spacing w:val="7"/>
          <w:sz w:val="24"/>
          <w:szCs w:val="24"/>
          <w:lang w:eastAsia="zh-CN"/>
        </w:rPr>
        <w:t>“</w:t>
      </w:r>
      <w:r>
        <w:rPr>
          <w:rFonts w:hint="eastAsia"/>
          <w:b/>
          <w:color w:val="auto"/>
          <w:spacing w:val="7"/>
          <w:sz w:val="24"/>
          <w:szCs w:val="24"/>
        </w:rPr>
        <w:t>诚信考试承诺书</w:t>
      </w:r>
      <w:r>
        <w:rPr>
          <w:rFonts w:hint="eastAsia"/>
          <w:b/>
          <w:color w:val="auto"/>
          <w:spacing w:val="7"/>
          <w:sz w:val="24"/>
          <w:szCs w:val="24"/>
          <w:lang w:eastAsia="zh-CN"/>
        </w:rPr>
        <w:t>”</w:t>
      </w:r>
      <w:r>
        <w:rPr>
          <w:rFonts w:hint="eastAsia"/>
          <w:b/>
          <w:color w:val="auto"/>
          <w:spacing w:val="7"/>
          <w:sz w:val="24"/>
          <w:szCs w:val="24"/>
        </w:rPr>
        <w:t>，</w:t>
      </w:r>
      <w:r>
        <w:rPr>
          <w:rFonts w:hint="eastAsia"/>
          <w:color w:val="auto"/>
          <w:spacing w:val="6"/>
          <w:sz w:val="24"/>
          <w:szCs w:val="24"/>
        </w:rPr>
        <w:t>完成</w:t>
      </w:r>
      <w:r>
        <w:rPr>
          <w:rFonts w:hint="eastAsia"/>
          <w:b/>
          <w:color w:val="auto"/>
          <w:spacing w:val="3"/>
          <w:sz w:val="24"/>
          <w:szCs w:val="24"/>
        </w:rPr>
        <w:t>“考</w:t>
      </w:r>
      <w:r>
        <w:rPr>
          <w:rFonts w:hint="eastAsia"/>
          <w:b/>
          <w:color w:val="auto"/>
          <w:sz w:val="24"/>
          <w:szCs w:val="24"/>
        </w:rPr>
        <w:t>前阅读”</w:t>
      </w:r>
      <w:r>
        <w:rPr>
          <w:rFonts w:hint="eastAsia"/>
          <w:color w:val="auto"/>
          <w:sz w:val="24"/>
          <w:szCs w:val="24"/>
        </w:rPr>
        <w:t>等重要事项。</w:t>
      </w:r>
    </w:p>
    <w:p>
      <w:pPr>
        <w:spacing w:line="360" w:lineRule="auto"/>
        <w:ind w:right="270" w:firstLine="480" w:firstLineChars="200"/>
        <w:jc w:val="both"/>
        <w:rPr>
          <w:color w:val="auto"/>
          <w:sz w:val="24"/>
          <w:szCs w:val="24"/>
          <w:lang w:val="en-US"/>
        </w:rPr>
      </w:pPr>
      <w:r>
        <w:rPr>
          <w:rFonts w:hint="eastAsia"/>
          <w:color w:val="auto"/>
          <w:sz w:val="24"/>
          <w:szCs w:val="24"/>
          <w:lang w:val="en-US"/>
        </w:rPr>
        <w:t>3.模拟考试是考生熟悉考试全流程和系统功能的重要步骤，请考生务必高度重视，正式考试前，</w:t>
      </w:r>
      <w:r>
        <w:rPr>
          <w:rFonts w:hint="eastAsia"/>
          <w:b/>
          <w:bCs/>
          <w:color w:val="FF0000"/>
          <w:sz w:val="24"/>
          <w:szCs w:val="24"/>
          <w:lang w:val="en-US"/>
        </w:rPr>
        <w:t>考生本人须至少参加一次模拟考试</w:t>
      </w:r>
      <w:r>
        <w:rPr>
          <w:rFonts w:hint="eastAsia"/>
          <w:color w:val="auto"/>
          <w:sz w:val="24"/>
          <w:szCs w:val="24"/>
          <w:lang w:val="en-US"/>
        </w:rPr>
        <w:t>，以便熟悉考试流程及系统功能。未参加模拟考试者，相关责任由考生自负。</w:t>
      </w:r>
    </w:p>
    <w:p>
      <w:pPr>
        <w:pStyle w:val="13"/>
        <w:tabs>
          <w:tab w:val="left" w:pos="1363"/>
        </w:tabs>
        <w:spacing w:line="360" w:lineRule="auto"/>
        <w:ind w:left="0" w:firstLine="480" w:firstLineChars="200"/>
        <w:jc w:val="both"/>
        <w:rPr>
          <w:color w:val="auto"/>
          <w:sz w:val="24"/>
          <w:szCs w:val="24"/>
          <w:lang w:val="en-US"/>
        </w:rPr>
      </w:pPr>
      <w:r>
        <w:rPr>
          <w:rFonts w:hint="eastAsia"/>
          <w:color w:val="auto"/>
          <w:sz w:val="24"/>
          <w:szCs w:val="24"/>
          <w:lang w:val="en-US"/>
        </w:rPr>
        <w:t>4.模拟考试与正式考试流程完全一致，</w:t>
      </w:r>
      <w:r>
        <w:rPr>
          <w:rFonts w:hint="eastAsia"/>
          <w:b/>
          <w:color w:val="FF0000"/>
          <w:sz w:val="24"/>
          <w:szCs w:val="24"/>
          <w:lang w:val="en-US"/>
        </w:rPr>
        <w:t>模拟考试试题内容与正式考试无关</w:t>
      </w:r>
      <w:r>
        <w:rPr>
          <w:rFonts w:hint="eastAsia"/>
          <w:b/>
          <w:color w:val="auto"/>
          <w:sz w:val="24"/>
          <w:szCs w:val="24"/>
          <w:lang w:val="en-US"/>
        </w:rPr>
        <w:t>，</w:t>
      </w:r>
      <w:r>
        <w:rPr>
          <w:rFonts w:hint="eastAsia"/>
          <w:color w:val="auto"/>
          <w:sz w:val="24"/>
          <w:szCs w:val="24"/>
          <w:lang w:val="en-US"/>
        </w:rPr>
        <w:t>模拟考试不评分。</w:t>
      </w:r>
    </w:p>
    <w:p>
      <w:pPr>
        <w:pStyle w:val="13"/>
        <w:tabs>
          <w:tab w:val="left" w:pos="1363"/>
        </w:tabs>
        <w:spacing w:line="360" w:lineRule="auto"/>
        <w:ind w:left="0" w:firstLine="480" w:firstLineChars="200"/>
        <w:jc w:val="both"/>
        <w:rPr>
          <w:color w:val="auto"/>
          <w:sz w:val="24"/>
          <w:szCs w:val="24"/>
          <w:lang w:val="en-US"/>
        </w:rPr>
      </w:pPr>
      <w:r>
        <w:rPr>
          <w:rFonts w:hint="eastAsia"/>
          <w:color w:val="auto"/>
          <w:sz w:val="24"/>
          <w:szCs w:val="24"/>
          <w:lang w:val="en-US"/>
        </w:rPr>
        <w:t>５.考生务必提前做好考试设备、考试系统、考试场所、网络调试等准备工作。</w:t>
      </w:r>
    </w:p>
    <w:p>
      <w:pPr>
        <w:pStyle w:val="2"/>
        <w:spacing w:line="360" w:lineRule="auto"/>
        <w:ind w:left="0" w:firstLine="482" w:firstLineChars="200"/>
        <w:rPr>
          <w:rFonts w:ascii="宋体" w:hAnsi="宋体" w:eastAsia="宋体" w:cs="宋体"/>
          <w:bCs w:val="0"/>
          <w:color w:val="auto"/>
          <w:sz w:val="24"/>
          <w:szCs w:val="24"/>
          <w:lang w:val="en-US"/>
        </w:rPr>
      </w:pPr>
      <w:r>
        <w:rPr>
          <w:rFonts w:hint="eastAsia" w:ascii="宋体" w:hAnsi="宋体" w:eastAsia="宋体" w:cs="宋体"/>
          <w:bCs w:val="0"/>
          <w:color w:val="auto"/>
          <w:sz w:val="24"/>
          <w:szCs w:val="24"/>
          <w:lang w:val="en-US"/>
        </w:rPr>
        <w:t>（三）正式考试</w:t>
      </w:r>
    </w:p>
    <w:p>
      <w:pPr>
        <w:spacing w:line="360" w:lineRule="auto"/>
        <w:ind w:firstLine="480" w:firstLineChars="200"/>
        <w:rPr>
          <w:color w:val="auto"/>
          <w:sz w:val="24"/>
          <w:szCs w:val="24"/>
          <w:lang w:val="en-US" w:bidi="ar-SA"/>
        </w:rPr>
      </w:pPr>
      <w:r>
        <w:rPr>
          <w:rFonts w:hint="eastAsia"/>
          <w:color w:val="auto"/>
          <w:sz w:val="24"/>
          <w:szCs w:val="24"/>
          <w:lang w:val="en-US" w:bidi="ar-SA"/>
        </w:rPr>
        <w:t>1.考生于</w:t>
      </w:r>
      <w:r>
        <w:rPr>
          <w:rFonts w:hint="eastAsia"/>
          <w:b/>
          <w:bCs/>
          <w:color w:val="FF0000"/>
          <w:sz w:val="24"/>
          <w:szCs w:val="24"/>
          <w:lang w:val="en-US" w:bidi="ar-SA"/>
        </w:rPr>
        <w:t>2022年4月25日上午9:30～9:50进行人脸识别、候考</w:t>
      </w:r>
      <w:r>
        <w:rPr>
          <w:rFonts w:hint="eastAsia"/>
          <w:color w:val="auto"/>
          <w:sz w:val="24"/>
          <w:szCs w:val="24"/>
          <w:lang w:val="en-US" w:bidi="ar-SA"/>
        </w:rPr>
        <w:t>。考生本人打开“小艺帮”APP、“小艺帮助手”APP完成登录和身份验证，签署</w:t>
      </w:r>
      <w:r>
        <w:rPr>
          <w:rFonts w:hint="eastAsia"/>
          <w:color w:val="auto"/>
          <w:sz w:val="24"/>
          <w:szCs w:val="24"/>
          <w:lang w:val="en-US" w:eastAsia="zh-CN" w:bidi="ar-SA"/>
        </w:rPr>
        <w:t>“</w:t>
      </w:r>
      <w:r>
        <w:rPr>
          <w:rFonts w:hint="eastAsia"/>
          <w:b/>
          <w:color w:val="auto"/>
          <w:spacing w:val="7"/>
          <w:sz w:val="24"/>
          <w:szCs w:val="24"/>
        </w:rPr>
        <w:t>诚信考试承诺书</w:t>
      </w:r>
      <w:r>
        <w:rPr>
          <w:rFonts w:hint="eastAsia"/>
          <w:color w:val="auto"/>
          <w:sz w:val="24"/>
          <w:szCs w:val="24"/>
          <w:lang w:val="en-US" w:eastAsia="zh-CN" w:bidi="ar-SA"/>
        </w:rPr>
        <w:t>”</w:t>
      </w:r>
      <w:r>
        <w:rPr>
          <w:rFonts w:hint="eastAsia"/>
          <w:color w:val="auto"/>
          <w:sz w:val="24"/>
          <w:szCs w:val="24"/>
          <w:lang w:val="en-US" w:bidi="ar-SA"/>
        </w:rPr>
        <w:t>和</w:t>
      </w:r>
      <w:r>
        <w:rPr>
          <w:rFonts w:hint="eastAsia"/>
          <w:color w:val="auto"/>
          <w:sz w:val="24"/>
          <w:szCs w:val="24"/>
          <w:lang w:val="en-US" w:eastAsia="zh-CN" w:bidi="ar-SA"/>
        </w:rPr>
        <w:t>“</w:t>
      </w:r>
      <w:r>
        <w:rPr>
          <w:rFonts w:hint="eastAsia"/>
          <w:b/>
          <w:bCs/>
          <w:color w:val="auto"/>
          <w:sz w:val="24"/>
          <w:szCs w:val="24"/>
          <w:lang w:val="en-US" w:bidi="ar-SA"/>
        </w:rPr>
        <w:t>考前阅读</w:t>
      </w:r>
      <w:r>
        <w:rPr>
          <w:rFonts w:hint="eastAsia"/>
          <w:color w:val="auto"/>
          <w:sz w:val="24"/>
          <w:szCs w:val="24"/>
          <w:lang w:val="en-US" w:eastAsia="zh-CN" w:bidi="ar-SA"/>
        </w:rPr>
        <w:t>”</w:t>
      </w:r>
      <w:r>
        <w:rPr>
          <w:rFonts w:hint="eastAsia"/>
          <w:color w:val="auto"/>
          <w:sz w:val="24"/>
          <w:szCs w:val="24"/>
          <w:lang w:val="en-US" w:bidi="ar-SA"/>
        </w:rPr>
        <w:t>，按要求完成主、辅机的布置和清理好录制考场，完成人脸识别和主辅机位取景画面调整。为避免人脸识别失败，考生须露出眉毛及耳朵，保证脸部轮廓、五官清晰。如因化妆、佩戴美瞳、美颜、修图等导致人脸识别失败的，相关责任由考生自负。</w:t>
      </w:r>
    </w:p>
    <w:p>
      <w:pPr>
        <w:pStyle w:val="13"/>
        <w:tabs>
          <w:tab w:val="left" w:pos="1360"/>
        </w:tabs>
        <w:spacing w:line="360" w:lineRule="auto"/>
        <w:ind w:left="0" w:right="270" w:firstLine="480" w:firstLineChars="200"/>
        <w:rPr>
          <w:color w:val="auto"/>
          <w:sz w:val="24"/>
          <w:szCs w:val="24"/>
          <w:lang w:val="en-US"/>
        </w:rPr>
      </w:pPr>
      <w:r>
        <w:rPr>
          <w:rFonts w:hint="eastAsia"/>
          <w:color w:val="auto"/>
          <w:sz w:val="24"/>
          <w:szCs w:val="24"/>
          <w:lang w:val="en-US"/>
        </w:rPr>
        <w:t>2.</w:t>
      </w:r>
      <w:r>
        <w:rPr>
          <w:rFonts w:hint="eastAsia"/>
          <w:b/>
          <w:bCs/>
          <w:color w:val="FF0000"/>
          <w:sz w:val="24"/>
          <w:szCs w:val="24"/>
          <w:lang w:val="en-US"/>
        </w:rPr>
        <w:t>2022年4月25日上午9：50开始正式考试</w:t>
      </w:r>
      <w:r>
        <w:rPr>
          <w:rFonts w:hint="eastAsia"/>
          <w:color w:val="auto"/>
          <w:sz w:val="24"/>
          <w:szCs w:val="24"/>
          <w:lang w:val="en-US"/>
        </w:rPr>
        <w:t>，所有考生必须在规定考试时间内完成该专业所有考试科目的视频录制并提交。</w:t>
      </w:r>
    </w:p>
    <w:p>
      <w:pPr>
        <w:pStyle w:val="2"/>
        <w:tabs>
          <w:tab w:val="left" w:pos="1360"/>
        </w:tabs>
        <w:spacing w:line="360" w:lineRule="auto"/>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3.考试过程中不得截屏、录屏、投屏、锁屏、切屏，否则将导致考试中的科目自动终止；退出考试系统、接通来电、进入其他应用程序等中断考试系统运行的操作，均会导致考试中的科目自动终止。</w:t>
      </w:r>
    </w:p>
    <w:p>
      <w:pPr>
        <w:pStyle w:val="13"/>
        <w:tabs>
          <w:tab w:val="left" w:pos="1363"/>
        </w:tabs>
        <w:spacing w:line="360" w:lineRule="auto"/>
        <w:ind w:left="0" w:right="275" w:firstLine="480" w:firstLineChars="200"/>
        <w:rPr>
          <w:rFonts w:hint="eastAsia"/>
          <w:color w:val="auto"/>
          <w:sz w:val="24"/>
          <w:szCs w:val="24"/>
          <w:lang w:val="en-US"/>
        </w:rPr>
      </w:pPr>
      <w:r>
        <w:rPr>
          <w:rFonts w:hint="eastAsia"/>
          <w:color w:val="auto"/>
          <w:sz w:val="24"/>
          <w:szCs w:val="24"/>
          <w:lang w:val="en-US"/>
        </w:rPr>
        <w:t>4.视频录制要求聚焦清楚、画面清晰、声音真实无杂音，考生因未按要求操作或拍摄不清晰、不完整等导致的后果，责任自负。</w:t>
      </w:r>
    </w:p>
    <w:p>
      <w:pPr>
        <w:pStyle w:val="13"/>
        <w:tabs>
          <w:tab w:val="left" w:pos="1363"/>
        </w:tabs>
        <w:spacing w:line="360" w:lineRule="auto"/>
        <w:ind w:left="0" w:right="275" w:firstLine="480" w:firstLineChars="200"/>
        <w:rPr>
          <w:rFonts w:hint="eastAsia"/>
          <w:color w:val="auto"/>
          <w:sz w:val="24"/>
          <w:szCs w:val="24"/>
          <w:lang w:val="en-US"/>
        </w:rPr>
      </w:pPr>
      <w:r>
        <w:rPr>
          <w:rFonts w:hint="eastAsia"/>
          <w:color w:val="auto"/>
          <w:sz w:val="24"/>
          <w:szCs w:val="24"/>
          <w:lang w:val="en-US"/>
        </w:rPr>
        <w:t>5.</w:t>
      </w:r>
      <w:r>
        <w:rPr>
          <w:rFonts w:hint="eastAsia"/>
          <w:b/>
          <w:bCs/>
          <w:color w:val="auto"/>
          <w:sz w:val="24"/>
          <w:szCs w:val="24"/>
          <w:lang w:val="en-US"/>
        </w:rPr>
        <w:t>考试过程中，考生因为和作弊无关的误操作或其他不可抗力因素导致考试中断的，须在2分钟内返回考试录制，由此造成的考试时间缩减，责任自负。中断次数超过1次或中断时长超过2分钟将自动终止考试。</w:t>
      </w:r>
    </w:p>
    <w:p>
      <w:pPr>
        <w:pStyle w:val="13"/>
        <w:tabs>
          <w:tab w:val="left" w:pos="1363"/>
        </w:tabs>
        <w:spacing w:line="360" w:lineRule="auto"/>
        <w:ind w:left="0" w:right="275" w:firstLine="480" w:firstLineChars="200"/>
        <w:rPr>
          <w:b/>
          <w:color w:val="FF0000"/>
          <w:sz w:val="24"/>
          <w:szCs w:val="24"/>
          <w:lang w:val="en-US"/>
        </w:rPr>
      </w:pPr>
      <w:r>
        <w:rPr>
          <w:rFonts w:hint="eastAsia"/>
          <w:color w:val="auto"/>
          <w:sz w:val="24"/>
          <w:szCs w:val="24"/>
          <w:lang w:val="en-US" w:eastAsia="zh-CN"/>
        </w:rPr>
        <w:t>6</w:t>
      </w:r>
      <w:r>
        <w:rPr>
          <w:rFonts w:hint="eastAsia"/>
          <w:color w:val="auto"/>
          <w:sz w:val="24"/>
          <w:szCs w:val="24"/>
          <w:lang w:val="en-US"/>
        </w:rPr>
        <w:t>.空乘专业</w:t>
      </w:r>
      <w:r>
        <w:rPr>
          <w:rFonts w:hint="eastAsia"/>
          <w:color w:val="auto"/>
          <w:sz w:val="24"/>
          <w:szCs w:val="24"/>
          <w:lang w:val="en-US" w:bidi="ar-SA"/>
        </w:rPr>
        <w:t>于2022年4月25日上午10:00</w:t>
      </w:r>
      <w:r>
        <w:rPr>
          <w:rFonts w:hint="eastAsia"/>
          <w:color w:val="auto"/>
          <w:sz w:val="24"/>
          <w:szCs w:val="24"/>
          <w:lang w:val="en-US"/>
        </w:rPr>
        <w:t>完成结构化面试后，有5分钟调整时间，在此期间考生需将结构化面试主机、辅机视频提交，随后开启形象展示科目的辅机录制，</w:t>
      </w:r>
      <w:r>
        <w:rPr>
          <w:rFonts w:hint="eastAsia"/>
          <w:b/>
          <w:bCs/>
          <w:color w:val="FF0000"/>
          <w:sz w:val="24"/>
          <w:szCs w:val="24"/>
          <w:lang w:val="en-US"/>
        </w:rPr>
        <w:t>考生于</w:t>
      </w:r>
      <w:r>
        <w:rPr>
          <w:rFonts w:hint="eastAsia"/>
          <w:b/>
          <w:bCs/>
          <w:color w:val="FF0000"/>
          <w:sz w:val="24"/>
          <w:szCs w:val="24"/>
          <w:lang w:val="en-US" w:bidi="ar-SA"/>
        </w:rPr>
        <w:t>10:0</w:t>
      </w:r>
      <w:r>
        <w:rPr>
          <w:rFonts w:hint="eastAsia"/>
          <w:b/>
          <w:bCs/>
          <w:color w:val="FF0000"/>
          <w:sz w:val="24"/>
          <w:szCs w:val="24"/>
          <w:lang w:val="en-US"/>
        </w:rPr>
        <w:t>5分进入形象展示科目完成人脸识别认证</w:t>
      </w:r>
      <w:r>
        <w:rPr>
          <w:rFonts w:hint="eastAsia"/>
          <w:color w:val="auto"/>
          <w:sz w:val="24"/>
          <w:szCs w:val="24"/>
          <w:lang w:val="en-US"/>
        </w:rPr>
        <w:t>，</w:t>
      </w:r>
      <w:r>
        <w:rPr>
          <w:rFonts w:hint="eastAsia"/>
          <w:b/>
          <w:color w:val="auto"/>
          <w:sz w:val="24"/>
          <w:szCs w:val="24"/>
          <w:lang w:val="en-US"/>
        </w:rPr>
        <w:t>认证成功后根据语音指令完成相应动作，指令动作视频可录制3次，择优提交1个视频，随后提交辅机录制视频，完成所有考试。</w:t>
      </w:r>
      <w:r>
        <w:rPr>
          <w:rFonts w:hint="eastAsia"/>
          <w:b/>
          <w:color w:val="FF0000"/>
          <w:sz w:val="24"/>
          <w:szCs w:val="24"/>
          <w:lang w:val="en-US"/>
        </w:rPr>
        <w:t>（</w:t>
      </w:r>
      <w:r>
        <w:rPr>
          <w:rFonts w:hint="eastAsia"/>
          <w:b/>
          <w:color w:val="FF0000"/>
          <w:sz w:val="24"/>
          <w:szCs w:val="24"/>
          <w:highlight w:val="none"/>
          <w:lang w:val="en-US"/>
        </w:rPr>
        <w:t>备注：结构化面试结束后，主机、辅机视频上传的同时并不影响考生进入形象展示科目。</w:t>
      </w:r>
      <w:r>
        <w:rPr>
          <w:rFonts w:hint="eastAsia"/>
          <w:b/>
          <w:color w:val="FF0000"/>
          <w:sz w:val="24"/>
          <w:szCs w:val="24"/>
          <w:lang w:val="en-US"/>
        </w:rPr>
        <w:t>）</w:t>
      </w:r>
    </w:p>
    <w:p>
      <w:pPr>
        <w:pStyle w:val="13"/>
        <w:tabs>
          <w:tab w:val="left" w:pos="1363"/>
        </w:tabs>
        <w:spacing w:line="360" w:lineRule="auto"/>
        <w:ind w:left="0" w:right="275" w:firstLine="482" w:firstLineChars="200"/>
        <w:rPr>
          <w:b w:val="0"/>
          <w:bCs w:val="0"/>
          <w:color w:val="auto"/>
          <w:sz w:val="24"/>
          <w:szCs w:val="24"/>
          <w:lang w:val="en-US"/>
        </w:rPr>
      </w:pPr>
      <w:r>
        <w:rPr>
          <w:rFonts w:hint="eastAsia"/>
          <w:b/>
          <w:color w:val="auto"/>
          <w:sz w:val="24"/>
          <w:szCs w:val="24"/>
          <w:lang w:val="en-US" w:eastAsia="zh-CN"/>
        </w:rPr>
        <w:t>7</w:t>
      </w:r>
      <w:r>
        <w:rPr>
          <w:rFonts w:hint="eastAsia"/>
          <w:b/>
          <w:color w:val="auto"/>
          <w:sz w:val="24"/>
          <w:szCs w:val="24"/>
          <w:lang w:val="en-US"/>
        </w:rPr>
        <w:t>.</w:t>
      </w:r>
      <w:r>
        <w:rPr>
          <w:rFonts w:hint="eastAsia"/>
          <w:color w:val="auto"/>
          <w:sz w:val="24"/>
          <w:szCs w:val="24"/>
          <w:lang w:val="en-US"/>
        </w:rPr>
        <w:t>考生候考期间，监考老师可能会通过辅机位语音提醒或主机位文字提示向考生提出测试环境的调整要求</w:t>
      </w:r>
      <w:r>
        <w:rPr>
          <w:rFonts w:hint="eastAsia"/>
          <w:b/>
          <w:bCs/>
          <w:color w:val="auto"/>
          <w:sz w:val="24"/>
          <w:szCs w:val="24"/>
          <w:lang w:val="en-US"/>
        </w:rPr>
        <w:t>，</w:t>
      </w:r>
      <w:r>
        <w:rPr>
          <w:rFonts w:hint="eastAsia"/>
          <w:b w:val="0"/>
          <w:bCs w:val="0"/>
          <w:color w:val="auto"/>
          <w:sz w:val="24"/>
          <w:szCs w:val="24"/>
          <w:lang w:val="en-US"/>
        </w:rPr>
        <w:t>考生须全力配合。考生须将辅机音量调至最大。</w:t>
      </w:r>
    </w:p>
    <w:p>
      <w:pPr>
        <w:pStyle w:val="2"/>
        <w:spacing w:line="360" w:lineRule="auto"/>
        <w:ind w:left="0" w:firstLine="482" w:firstLineChars="200"/>
        <w:rPr>
          <w:rFonts w:ascii="宋体" w:hAnsi="宋体" w:eastAsia="宋体" w:cs="宋体"/>
          <w:bCs w:val="0"/>
          <w:color w:val="auto"/>
          <w:sz w:val="24"/>
          <w:szCs w:val="24"/>
          <w:lang w:val="en-US"/>
        </w:rPr>
      </w:pPr>
      <w:r>
        <w:rPr>
          <w:rFonts w:hint="eastAsia" w:ascii="宋体" w:hAnsi="宋体" w:eastAsia="宋体" w:cs="宋体"/>
          <w:bCs w:val="0"/>
          <w:color w:val="auto"/>
          <w:sz w:val="24"/>
          <w:szCs w:val="24"/>
          <w:lang w:val="en-US"/>
        </w:rPr>
        <w:t>（四）考试结束</w:t>
      </w:r>
    </w:p>
    <w:p>
      <w:pPr>
        <w:pStyle w:val="13"/>
        <w:tabs>
          <w:tab w:val="left" w:pos="1360"/>
        </w:tabs>
        <w:spacing w:line="360" w:lineRule="auto"/>
        <w:ind w:left="0" w:firstLine="480" w:firstLineChars="200"/>
        <w:rPr>
          <w:b/>
          <w:bCs/>
          <w:color w:val="auto"/>
          <w:sz w:val="24"/>
          <w:szCs w:val="24"/>
          <w:lang w:val="en-US"/>
        </w:rPr>
      </w:pPr>
      <w:r>
        <w:rPr>
          <w:rFonts w:hint="eastAsia"/>
          <w:color w:val="auto"/>
          <w:sz w:val="24"/>
          <w:szCs w:val="24"/>
          <w:lang w:val="en-US"/>
        </w:rPr>
        <w:t>1.考生须关注主机、辅机考试视频上传进度，</w:t>
      </w:r>
      <w:r>
        <w:rPr>
          <w:rFonts w:hint="eastAsia"/>
          <w:color w:val="auto"/>
          <w:sz w:val="24"/>
          <w:szCs w:val="24"/>
          <w:lang w:val="en-US" w:eastAsia="zh-CN"/>
        </w:rPr>
        <w:t>确保主机、辅机视频成功上传。结构化面试</w:t>
      </w:r>
      <w:r>
        <w:rPr>
          <w:rFonts w:hint="eastAsia"/>
          <w:b/>
          <w:bCs/>
          <w:color w:val="auto"/>
          <w:sz w:val="24"/>
          <w:szCs w:val="24"/>
          <w:lang w:val="en-US"/>
        </w:rPr>
        <w:t>主机视频录制自动结束并提交，</w:t>
      </w:r>
      <w:r>
        <w:rPr>
          <w:rFonts w:hint="eastAsia"/>
          <w:b/>
          <w:bCs/>
          <w:color w:val="auto"/>
          <w:sz w:val="24"/>
          <w:szCs w:val="24"/>
          <w:lang w:val="en-US" w:eastAsia="zh-CN"/>
        </w:rPr>
        <w:t>形象展示主机视频需考生从录制的视频中选择一个最佳的手动提交，辅机需要等待主机提交后，</w:t>
      </w:r>
      <w:r>
        <w:rPr>
          <w:rFonts w:hint="eastAsia"/>
          <w:b/>
          <w:bCs/>
          <w:color w:val="auto"/>
          <w:sz w:val="24"/>
          <w:szCs w:val="24"/>
          <w:lang w:val="en-US"/>
        </w:rPr>
        <w:t>由考生手动提交。</w:t>
      </w:r>
      <w:r>
        <w:rPr>
          <w:rFonts w:hint="eastAsia"/>
          <w:b/>
          <w:bCs/>
          <w:color w:val="auto"/>
          <w:sz w:val="24"/>
          <w:szCs w:val="24"/>
          <w:lang w:val="en-US" w:eastAsia="zh-CN"/>
        </w:rPr>
        <w:t>所有</w:t>
      </w:r>
      <w:r>
        <w:rPr>
          <w:rFonts w:hint="eastAsia"/>
          <w:b/>
          <w:bCs/>
          <w:color w:val="auto"/>
          <w:sz w:val="24"/>
          <w:szCs w:val="24"/>
          <w:lang w:val="en-US"/>
        </w:rPr>
        <w:t>视频成功上传前不得关闭程序，不得清理手机内存、垃圾数据等。</w:t>
      </w:r>
    </w:p>
    <w:p>
      <w:pPr>
        <w:pStyle w:val="13"/>
        <w:tabs>
          <w:tab w:val="left" w:pos="1360"/>
        </w:tabs>
        <w:spacing w:line="360" w:lineRule="auto"/>
        <w:ind w:left="0" w:firstLine="480" w:firstLineChars="200"/>
        <w:rPr>
          <w:color w:val="auto"/>
          <w:sz w:val="24"/>
          <w:szCs w:val="24"/>
          <w:lang w:val="en-US"/>
        </w:rPr>
      </w:pPr>
      <w:r>
        <w:rPr>
          <w:rFonts w:hint="eastAsia"/>
          <w:color w:val="auto"/>
          <w:sz w:val="24"/>
          <w:szCs w:val="24"/>
          <w:lang w:val="en-US"/>
        </w:rPr>
        <w:t>2.如遇网络不稳定等导致上传中断，建议切换网络并根据提示继续上传，确保考试结束后</w:t>
      </w:r>
      <w:r>
        <w:rPr>
          <w:rFonts w:hint="eastAsia"/>
          <w:color w:val="auto"/>
          <w:sz w:val="24"/>
          <w:szCs w:val="24"/>
          <w:lang w:val="en-US" w:eastAsia="zh-CN"/>
        </w:rPr>
        <w:t>6</w:t>
      </w:r>
      <w:r>
        <w:rPr>
          <w:rFonts w:hint="eastAsia"/>
          <w:color w:val="auto"/>
          <w:sz w:val="24"/>
          <w:szCs w:val="24"/>
          <w:lang w:val="en-US"/>
        </w:rPr>
        <w:t>小时内成功上传视频。</w:t>
      </w:r>
      <w:bookmarkStart w:id="0" w:name="_GoBack"/>
      <w:bookmarkEnd w:id="0"/>
    </w:p>
    <w:p>
      <w:pPr>
        <w:pStyle w:val="13"/>
        <w:tabs>
          <w:tab w:val="left" w:pos="1360"/>
        </w:tabs>
        <w:spacing w:line="360" w:lineRule="auto"/>
        <w:ind w:left="0" w:firstLine="480" w:firstLineChars="200"/>
        <w:rPr>
          <w:color w:val="auto"/>
          <w:sz w:val="24"/>
          <w:szCs w:val="24"/>
          <w:lang w:val="en-US"/>
        </w:rPr>
      </w:pPr>
      <w:r>
        <w:rPr>
          <w:rFonts w:hint="eastAsia"/>
          <w:color w:val="auto"/>
          <w:sz w:val="24"/>
          <w:szCs w:val="24"/>
          <w:lang w:val="en-US"/>
        </w:rPr>
        <w:t>3.考试时间结束后48小时内不得卸载小艺帮 APP 及小艺帮助手APP。</w:t>
      </w:r>
    </w:p>
    <w:p>
      <w:pPr>
        <w:spacing w:line="360" w:lineRule="auto"/>
        <w:ind w:firstLine="482" w:firstLineChars="200"/>
        <w:rPr>
          <w:b/>
          <w:color w:val="auto"/>
          <w:sz w:val="24"/>
          <w:szCs w:val="24"/>
          <w:lang w:val="en-US"/>
        </w:rPr>
      </w:pPr>
      <w:r>
        <w:rPr>
          <w:rFonts w:hint="eastAsia"/>
          <w:b/>
          <w:color w:val="auto"/>
          <w:sz w:val="24"/>
          <w:szCs w:val="24"/>
          <w:lang w:val="en-US"/>
        </w:rPr>
        <w:t>五、考试纪律</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1.考试内容保密等级为国家机密级。考生不得对答题手机进行截屏、录屏、投屏，禁止另行录音、录像，禁止将相关信息以任何形式泄露或公布。若有违反，视同违规。</w:t>
      </w:r>
    </w:p>
    <w:p>
      <w:pPr>
        <w:pStyle w:val="13"/>
        <w:tabs>
          <w:tab w:val="left" w:pos="1360"/>
        </w:tabs>
        <w:spacing w:line="360" w:lineRule="auto"/>
        <w:ind w:left="0" w:firstLine="480" w:firstLineChars="200"/>
        <w:rPr>
          <w:rFonts w:hint="eastAsia"/>
          <w:b/>
          <w:bCs/>
          <w:color w:val="FF0000"/>
          <w:sz w:val="24"/>
          <w:szCs w:val="24"/>
          <w:lang w:val="en-US"/>
        </w:rPr>
      </w:pPr>
      <w:r>
        <w:rPr>
          <w:rFonts w:hint="eastAsia"/>
          <w:color w:val="auto"/>
          <w:sz w:val="24"/>
          <w:szCs w:val="24"/>
          <w:lang w:val="en-US"/>
        </w:rPr>
        <w:t>2.</w:t>
      </w:r>
      <w:r>
        <w:rPr>
          <w:rFonts w:hint="eastAsia"/>
          <w:b/>
          <w:bCs/>
          <w:color w:val="FF0000"/>
          <w:sz w:val="24"/>
          <w:szCs w:val="24"/>
          <w:lang w:val="en-US"/>
        </w:rPr>
        <w:t>考生考试当天必须于上午9:30～9:50进入</w:t>
      </w:r>
      <w:r>
        <w:rPr>
          <w:rFonts w:hint="eastAsia"/>
          <w:b/>
          <w:bCs/>
          <w:color w:val="FF0000"/>
          <w:sz w:val="24"/>
          <w:szCs w:val="24"/>
          <w:lang w:val="en-US" w:eastAsia="zh-CN"/>
        </w:rPr>
        <w:t>“</w:t>
      </w:r>
      <w:r>
        <w:rPr>
          <w:rFonts w:hint="eastAsia"/>
          <w:b/>
          <w:bCs/>
          <w:color w:val="FF0000"/>
          <w:sz w:val="24"/>
          <w:szCs w:val="24"/>
          <w:lang w:val="en-US"/>
        </w:rPr>
        <w:t>小艺帮</w:t>
      </w:r>
      <w:r>
        <w:rPr>
          <w:rFonts w:hint="eastAsia"/>
          <w:b/>
          <w:bCs/>
          <w:color w:val="FF0000"/>
          <w:sz w:val="24"/>
          <w:szCs w:val="24"/>
          <w:lang w:val="en-US" w:eastAsia="zh-CN"/>
        </w:rPr>
        <w:t>”</w:t>
      </w:r>
      <w:r>
        <w:rPr>
          <w:rFonts w:hint="eastAsia"/>
          <w:b/>
          <w:bCs/>
          <w:color w:val="FF0000"/>
          <w:sz w:val="24"/>
          <w:szCs w:val="24"/>
          <w:lang w:val="en-US"/>
        </w:rPr>
        <w:t>APP完成人脸识别、考试场地检查工作等，9:50分后禁止考生进入，并按缺考处理。</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3.自候考起至考试结束，考试视频录制声音画面中仅允许出现考生本人，考生不得离开画面拍摄范围；不得随意切换拍摄角度，禁止他人进入考试空间；不得采取任何视频编辑手段处理画面，必须保持作品完整真实。若有违反，视同违规。</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4.自候考起至考试结束，考生不得携带任何书籍、笔记等资料以及各种通信工具、录放音机、电子记事本等电子设备，不得使用外接话筒、耳机等设备。若有违反，视同违规。</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5.自候考起至考试结束，考生须按要求摆放双机位，不得遮挡麦克风、摄像头；不得使用外接话筒、耳机等设备；不得出现除主机、辅机外具有发送或者接收信息功能的设备等。若有违反，视同违规。</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6.自候考起至考试结束，考生不得向监考人员询问任何与考试内容有关的问题，不得做任何打招呼和暗示性的言语行为；不得出现任何可能影响评判公正的信息或标识，如含考生姓名、准考证、就读学校等个人信息的提示性文字、图案等。若有违反，视同违规。</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7.自候考起至考试结束，考生须服从监考指令，自觉遵守考场纪律，诚信应考，拒绝作弊行为，须按要求上传主、辅机位测试视频。若有违反，视同违规。</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8.考生有违规行为的，将取消其提前招生考试成绩；情节严重者，取消我校提前招生资格并向考生所在地省级招生考试机构进行通报。凡存在作弊行为，构成犯罪的，将移交司法机关依法处理。</w:t>
      </w:r>
    </w:p>
    <w:p>
      <w:pPr>
        <w:spacing w:line="360" w:lineRule="auto"/>
        <w:ind w:firstLine="482" w:firstLineChars="200"/>
        <w:rPr>
          <w:b/>
          <w:color w:val="auto"/>
          <w:sz w:val="24"/>
          <w:szCs w:val="24"/>
          <w:lang w:val="en-US"/>
        </w:rPr>
      </w:pPr>
      <w:r>
        <w:rPr>
          <w:rFonts w:hint="eastAsia"/>
          <w:b/>
          <w:color w:val="auto"/>
          <w:sz w:val="24"/>
          <w:szCs w:val="24"/>
          <w:lang w:val="en-US"/>
        </w:rPr>
        <w:t>六、考试内容与要求</w:t>
      </w:r>
    </w:p>
    <w:p>
      <w:pPr>
        <w:pStyle w:val="13"/>
        <w:tabs>
          <w:tab w:val="left" w:pos="1360"/>
        </w:tabs>
        <w:spacing w:line="360" w:lineRule="auto"/>
        <w:ind w:left="0" w:firstLine="480" w:firstLineChars="200"/>
        <w:rPr>
          <w:rFonts w:hint="eastAsia"/>
          <w:color w:val="auto"/>
          <w:sz w:val="24"/>
          <w:szCs w:val="24"/>
          <w:lang w:val="en-US"/>
        </w:rPr>
      </w:pPr>
      <w:r>
        <w:rPr>
          <w:rFonts w:hint="eastAsia"/>
          <w:color w:val="auto"/>
          <w:sz w:val="24"/>
          <w:szCs w:val="24"/>
          <w:lang w:val="en-US"/>
        </w:rPr>
        <w:t>具体见浙江东方职业技术学院2022年高职提前招生综合素质测试方案。</w:t>
      </w:r>
    </w:p>
    <w:p>
      <w:pPr>
        <w:spacing w:line="360" w:lineRule="auto"/>
        <w:ind w:firstLine="482" w:firstLineChars="200"/>
        <w:rPr>
          <w:rFonts w:hint="eastAsia"/>
          <w:b/>
          <w:color w:val="auto"/>
          <w:sz w:val="24"/>
          <w:szCs w:val="24"/>
          <w:lang w:val="en-US" w:eastAsia="zh-CN"/>
        </w:rPr>
      </w:pPr>
      <w:r>
        <w:rPr>
          <w:rFonts w:hint="eastAsia"/>
          <w:b/>
          <w:color w:val="auto"/>
          <w:sz w:val="24"/>
          <w:szCs w:val="24"/>
          <w:lang w:val="en-US" w:eastAsia="zh-CN"/>
        </w:rPr>
        <w:t>七、考前咨询</w:t>
      </w:r>
    </w:p>
    <w:p>
      <w:pPr>
        <w:spacing w:line="360" w:lineRule="auto"/>
        <w:ind w:firstLine="480" w:firstLineChars="200"/>
        <w:rPr>
          <w:rFonts w:hint="default"/>
          <w:color w:val="auto"/>
          <w:sz w:val="24"/>
          <w:szCs w:val="24"/>
          <w:lang w:val="en-US" w:eastAsia="zh-CN"/>
        </w:rPr>
      </w:pPr>
      <w:r>
        <w:rPr>
          <w:rFonts w:hint="default"/>
          <w:color w:val="auto"/>
          <w:sz w:val="24"/>
          <w:szCs w:val="24"/>
          <w:lang w:val="en-US" w:eastAsia="zh-CN"/>
        </w:rPr>
        <w:t>1.技术问题：</w:t>
      </w:r>
    </w:p>
    <w:p>
      <w:pPr>
        <w:spacing w:line="360" w:lineRule="auto"/>
        <w:ind w:firstLine="480" w:firstLineChars="200"/>
        <w:rPr>
          <w:rFonts w:hint="default"/>
          <w:color w:val="auto"/>
          <w:sz w:val="24"/>
          <w:szCs w:val="24"/>
          <w:lang w:val="en-US" w:eastAsia="zh-CN"/>
        </w:rPr>
      </w:pPr>
      <w:r>
        <w:rPr>
          <w:rFonts w:hint="default"/>
          <w:color w:val="auto"/>
          <w:sz w:val="24"/>
          <w:szCs w:val="24"/>
          <w:lang w:val="en-US" w:eastAsia="zh-CN"/>
        </w:rPr>
        <w:t>技术咨询QQ号：800180626</w:t>
      </w:r>
    </w:p>
    <w:p>
      <w:pPr>
        <w:spacing w:line="360" w:lineRule="auto"/>
        <w:ind w:firstLine="480" w:firstLineChars="200"/>
        <w:rPr>
          <w:rFonts w:hint="default"/>
          <w:color w:val="auto"/>
          <w:sz w:val="24"/>
          <w:szCs w:val="24"/>
          <w:lang w:val="en-US" w:eastAsia="zh-CN"/>
        </w:rPr>
      </w:pPr>
      <w:r>
        <w:rPr>
          <w:rFonts w:hint="default"/>
          <w:color w:val="auto"/>
          <w:sz w:val="24"/>
          <w:szCs w:val="24"/>
          <w:lang w:val="en-US" w:eastAsia="zh-CN"/>
        </w:rPr>
        <w:t>技术咨询电话：4001668807</w:t>
      </w:r>
    </w:p>
    <w:p>
      <w:pPr>
        <w:spacing w:line="360" w:lineRule="auto"/>
        <w:ind w:firstLine="480" w:firstLineChars="200"/>
        <w:rPr>
          <w:rFonts w:hint="default"/>
          <w:color w:val="auto"/>
          <w:sz w:val="24"/>
          <w:szCs w:val="24"/>
          <w:lang w:val="en-US" w:eastAsia="zh-CN"/>
        </w:rPr>
      </w:pPr>
      <w:r>
        <w:rPr>
          <w:rFonts w:hint="default"/>
          <w:color w:val="auto"/>
          <w:sz w:val="24"/>
          <w:szCs w:val="24"/>
          <w:lang w:val="en-US" w:eastAsia="zh-CN"/>
        </w:rPr>
        <w:t>服务时间：周一到周日，8:00-24:00，其他时间的咨询会延迟到当天8:00处理。</w:t>
      </w:r>
    </w:p>
    <w:p>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2.其他问题：</w:t>
      </w:r>
    </w:p>
    <w:p>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招生咨询热线：0577-86533901、86533927。</w:t>
      </w:r>
    </w:p>
    <w:p>
      <w:pPr>
        <w:widowControl/>
        <w:spacing w:line="360" w:lineRule="auto"/>
        <w:ind w:firstLine="482" w:firstLineChars="200"/>
        <w:rPr>
          <w:b/>
          <w:color w:val="auto"/>
          <w:sz w:val="24"/>
          <w:szCs w:val="24"/>
          <w:lang w:val="en-US"/>
        </w:rPr>
      </w:pPr>
      <w:r>
        <w:rPr>
          <w:rFonts w:hint="eastAsia"/>
          <w:b/>
          <w:color w:val="auto"/>
          <w:sz w:val="24"/>
          <w:szCs w:val="24"/>
          <w:lang w:val="en-US" w:eastAsia="zh-CN"/>
        </w:rPr>
        <w:t>八</w:t>
      </w:r>
      <w:r>
        <w:rPr>
          <w:rFonts w:hint="eastAsia"/>
          <w:b/>
          <w:color w:val="auto"/>
          <w:sz w:val="24"/>
          <w:szCs w:val="24"/>
          <w:lang w:val="en-US"/>
        </w:rPr>
        <w:t xml:space="preserve">、其他 </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1.学校将加强对考生人脸识别和考试全过程的核查，对在提前招生考试过程中违规的考生，学校将按照《国家教育考试违规处理办法》等规定严肃处理。新生入学后，我校将根据招生政策和录取标准进行复查，凡不符合条件或有舞弊行为者，取消入学资格，并通报考生所在地省级招生考试机构倒查追责。对涉嫌犯罪的，将及时报案，并配合司法机关依法处理。 </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2.本须知的最终解释权归浙江东方职业技术学院。</w:t>
      </w:r>
    </w:p>
    <w:sectPr>
      <w:footerReference r:id="rId3" w:type="default"/>
      <w:pgSz w:w="11910" w:h="16840"/>
      <w:pgMar w:top="1242" w:right="1134" w:bottom="1162" w:left="1134"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35pt;height:11pt;width:8.6pt;mso-position-horizontal-relative:page;mso-position-vertical-relative:page;z-index:-251657216;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52H22gAAAA0BAAAPAAAAAAAAAAEAIAAAACIAAABkcnMvZG93bnJldi54bWxQSwEC&#10;FAAUAAAACACHTuJAucwS+7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00"/>
    <w:rsid w:val="00034849"/>
    <w:rsid w:val="00034927"/>
    <w:rsid w:val="00047A0E"/>
    <w:rsid w:val="00054AF2"/>
    <w:rsid w:val="00062B75"/>
    <w:rsid w:val="00063594"/>
    <w:rsid w:val="000A47AE"/>
    <w:rsid w:val="000D0622"/>
    <w:rsid w:val="000E7A4E"/>
    <w:rsid w:val="001258D3"/>
    <w:rsid w:val="00130CC3"/>
    <w:rsid w:val="0014544E"/>
    <w:rsid w:val="00170F00"/>
    <w:rsid w:val="00173B81"/>
    <w:rsid w:val="001A3C18"/>
    <w:rsid w:val="001C1A4B"/>
    <w:rsid w:val="001D4D66"/>
    <w:rsid w:val="001F6DD0"/>
    <w:rsid w:val="001F78D7"/>
    <w:rsid w:val="002579C1"/>
    <w:rsid w:val="002702E3"/>
    <w:rsid w:val="00276236"/>
    <w:rsid w:val="00282A7C"/>
    <w:rsid w:val="002936B3"/>
    <w:rsid w:val="002C1D14"/>
    <w:rsid w:val="00301848"/>
    <w:rsid w:val="00337B1E"/>
    <w:rsid w:val="0035451E"/>
    <w:rsid w:val="003A1527"/>
    <w:rsid w:val="003A1CE0"/>
    <w:rsid w:val="003D6729"/>
    <w:rsid w:val="003D6C68"/>
    <w:rsid w:val="003E1B09"/>
    <w:rsid w:val="003E7504"/>
    <w:rsid w:val="003F166D"/>
    <w:rsid w:val="00411DD6"/>
    <w:rsid w:val="00427345"/>
    <w:rsid w:val="00464E45"/>
    <w:rsid w:val="0047114C"/>
    <w:rsid w:val="00474AFC"/>
    <w:rsid w:val="00491646"/>
    <w:rsid w:val="004C484A"/>
    <w:rsid w:val="004C5A90"/>
    <w:rsid w:val="004D34F6"/>
    <w:rsid w:val="004D5FBF"/>
    <w:rsid w:val="004D6406"/>
    <w:rsid w:val="004E625E"/>
    <w:rsid w:val="004F5A35"/>
    <w:rsid w:val="004F7836"/>
    <w:rsid w:val="00504134"/>
    <w:rsid w:val="00526A58"/>
    <w:rsid w:val="00532A49"/>
    <w:rsid w:val="00542A5F"/>
    <w:rsid w:val="00551500"/>
    <w:rsid w:val="00597531"/>
    <w:rsid w:val="005C0F9D"/>
    <w:rsid w:val="005C3D65"/>
    <w:rsid w:val="005C44A4"/>
    <w:rsid w:val="005C5CE8"/>
    <w:rsid w:val="005E2BA3"/>
    <w:rsid w:val="005F331E"/>
    <w:rsid w:val="00602504"/>
    <w:rsid w:val="00607065"/>
    <w:rsid w:val="006314F4"/>
    <w:rsid w:val="00644092"/>
    <w:rsid w:val="006548D5"/>
    <w:rsid w:val="00671E1D"/>
    <w:rsid w:val="00680D03"/>
    <w:rsid w:val="006824B8"/>
    <w:rsid w:val="0073666B"/>
    <w:rsid w:val="00751A9F"/>
    <w:rsid w:val="007526C2"/>
    <w:rsid w:val="0076075F"/>
    <w:rsid w:val="007635B8"/>
    <w:rsid w:val="0076592F"/>
    <w:rsid w:val="00766125"/>
    <w:rsid w:val="007814F9"/>
    <w:rsid w:val="0079179B"/>
    <w:rsid w:val="00796E92"/>
    <w:rsid w:val="007C0DC3"/>
    <w:rsid w:val="007F0324"/>
    <w:rsid w:val="00867186"/>
    <w:rsid w:val="00870EB4"/>
    <w:rsid w:val="00887BAC"/>
    <w:rsid w:val="008959FE"/>
    <w:rsid w:val="008A6F4D"/>
    <w:rsid w:val="008C72EF"/>
    <w:rsid w:val="00900FD3"/>
    <w:rsid w:val="00903ABD"/>
    <w:rsid w:val="00905157"/>
    <w:rsid w:val="00911D96"/>
    <w:rsid w:val="009451E9"/>
    <w:rsid w:val="00946C33"/>
    <w:rsid w:val="009511B7"/>
    <w:rsid w:val="0096789F"/>
    <w:rsid w:val="00992CD5"/>
    <w:rsid w:val="009B1B03"/>
    <w:rsid w:val="009B3F05"/>
    <w:rsid w:val="009B7D93"/>
    <w:rsid w:val="009D628E"/>
    <w:rsid w:val="009E572F"/>
    <w:rsid w:val="00A12D30"/>
    <w:rsid w:val="00A738D4"/>
    <w:rsid w:val="00A8022D"/>
    <w:rsid w:val="00A870E0"/>
    <w:rsid w:val="00AC6236"/>
    <w:rsid w:val="00AE1673"/>
    <w:rsid w:val="00AE31B2"/>
    <w:rsid w:val="00B33320"/>
    <w:rsid w:val="00B7040E"/>
    <w:rsid w:val="00B81858"/>
    <w:rsid w:val="00C222C4"/>
    <w:rsid w:val="00C84F7F"/>
    <w:rsid w:val="00C85CF7"/>
    <w:rsid w:val="00C87710"/>
    <w:rsid w:val="00CA5532"/>
    <w:rsid w:val="00CC3711"/>
    <w:rsid w:val="00CD221A"/>
    <w:rsid w:val="00D24C4A"/>
    <w:rsid w:val="00D25007"/>
    <w:rsid w:val="00D36E40"/>
    <w:rsid w:val="00D66F2D"/>
    <w:rsid w:val="00DA05F0"/>
    <w:rsid w:val="00DB4BE8"/>
    <w:rsid w:val="00DB579E"/>
    <w:rsid w:val="00DD37E8"/>
    <w:rsid w:val="00DE53F4"/>
    <w:rsid w:val="00E02F52"/>
    <w:rsid w:val="00E217DF"/>
    <w:rsid w:val="00E21CB4"/>
    <w:rsid w:val="00E42875"/>
    <w:rsid w:val="00E60690"/>
    <w:rsid w:val="00E76258"/>
    <w:rsid w:val="00ED7EEE"/>
    <w:rsid w:val="00EE03E4"/>
    <w:rsid w:val="00F1545F"/>
    <w:rsid w:val="00F326DE"/>
    <w:rsid w:val="00F54BCD"/>
    <w:rsid w:val="00F63295"/>
    <w:rsid w:val="00F74B4A"/>
    <w:rsid w:val="00F951F7"/>
    <w:rsid w:val="00FB14F8"/>
    <w:rsid w:val="00FD4583"/>
    <w:rsid w:val="00FE0A6F"/>
    <w:rsid w:val="01037E18"/>
    <w:rsid w:val="03DF04AF"/>
    <w:rsid w:val="04B80AA3"/>
    <w:rsid w:val="04F90BAF"/>
    <w:rsid w:val="05AB7195"/>
    <w:rsid w:val="06782F47"/>
    <w:rsid w:val="08E55B70"/>
    <w:rsid w:val="094253C7"/>
    <w:rsid w:val="0E5B6C15"/>
    <w:rsid w:val="0EB54F0E"/>
    <w:rsid w:val="0EBE38D6"/>
    <w:rsid w:val="10453F64"/>
    <w:rsid w:val="1325472A"/>
    <w:rsid w:val="13734411"/>
    <w:rsid w:val="13981376"/>
    <w:rsid w:val="14A00024"/>
    <w:rsid w:val="1A3A3DBA"/>
    <w:rsid w:val="1EE63CED"/>
    <w:rsid w:val="1FDF6F61"/>
    <w:rsid w:val="20E600CA"/>
    <w:rsid w:val="21197DB0"/>
    <w:rsid w:val="22501B01"/>
    <w:rsid w:val="2503311B"/>
    <w:rsid w:val="273832BC"/>
    <w:rsid w:val="274527C9"/>
    <w:rsid w:val="283A2ADF"/>
    <w:rsid w:val="290425E7"/>
    <w:rsid w:val="29366EE1"/>
    <w:rsid w:val="29565892"/>
    <w:rsid w:val="29B01CBC"/>
    <w:rsid w:val="2A827CA8"/>
    <w:rsid w:val="2AB96223"/>
    <w:rsid w:val="2B1D2F36"/>
    <w:rsid w:val="2E480416"/>
    <w:rsid w:val="2F1741FA"/>
    <w:rsid w:val="2FE06942"/>
    <w:rsid w:val="3288778F"/>
    <w:rsid w:val="33366FAF"/>
    <w:rsid w:val="33775400"/>
    <w:rsid w:val="35B550AC"/>
    <w:rsid w:val="36520E79"/>
    <w:rsid w:val="36BF0F4D"/>
    <w:rsid w:val="381F4E69"/>
    <w:rsid w:val="3A476B93"/>
    <w:rsid w:val="3A694D6D"/>
    <w:rsid w:val="3A9F4C47"/>
    <w:rsid w:val="3C8C1FEB"/>
    <w:rsid w:val="3D575A69"/>
    <w:rsid w:val="3F504473"/>
    <w:rsid w:val="410F64CA"/>
    <w:rsid w:val="417E1DDF"/>
    <w:rsid w:val="463755A7"/>
    <w:rsid w:val="479E2981"/>
    <w:rsid w:val="4A36378E"/>
    <w:rsid w:val="4AB26FFD"/>
    <w:rsid w:val="4CE333A8"/>
    <w:rsid w:val="4FF45A6B"/>
    <w:rsid w:val="54374C25"/>
    <w:rsid w:val="54885698"/>
    <w:rsid w:val="557F21C6"/>
    <w:rsid w:val="56E434E0"/>
    <w:rsid w:val="5B0565C2"/>
    <w:rsid w:val="5FEC0D1C"/>
    <w:rsid w:val="60BB7819"/>
    <w:rsid w:val="61CB09F1"/>
    <w:rsid w:val="64F54D05"/>
    <w:rsid w:val="653165B3"/>
    <w:rsid w:val="65AE0FDB"/>
    <w:rsid w:val="65B717B5"/>
    <w:rsid w:val="6E3B0847"/>
    <w:rsid w:val="6E9D5ADC"/>
    <w:rsid w:val="7182648A"/>
    <w:rsid w:val="725C2528"/>
    <w:rsid w:val="72E326E7"/>
    <w:rsid w:val="74FB7D31"/>
    <w:rsid w:val="76000F54"/>
    <w:rsid w:val="791655A8"/>
    <w:rsid w:val="7A6D1026"/>
    <w:rsid w:val="7BEF691E"/>
    <w:rsid w:val="7C62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36"/>
      <w:outlineLvl w:val="0"/>
    </w:pPr>
    <w:rPr>
      <w:rFonts w:ascii="Microsoft JhengHei" w:hAnsi="Microsoft JhengHei" w:eastAsia="Microsoft JhengHei" w:cs="Microsoft JhengHe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397"/>
    </w:pPr>
    <w:rPr>
      <w:sz w:val="32"/>
      <w:szCs w:val="32"/>
    </w:r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8">
    <w:name w:val="Body Text First Indent"/>
    <w:basedOn w:val="3"/>
    <w:link w:val="19"/>
    <w:qFormat/>
    <w:uiPriority w:val="0"/>
    <w:pPr>
      <w:adjustRightInd w:val="0"/>
      <w:ind w:left="0" w:firstLine="420" w:firstLineChars="100"/>
    </w:pPr>
    <w:rPr>
      <w:rFonts w:ascii="仿宋_GB2312" w:hAnsi="仿宋_GB2312"/>
      <w:sz w:val="24"/>
      <w:lang w:val="en-US" w:bidi="ar-SA"/>
    </w:rPr>
  </w:style>
  <w:style w:type="character" w:styleId="11">
    <w:name w:val="Strong"/>
    <w:basedOn w:val="10"/>
    <w:qFormat/>
    <w:uiPriority w:val="22"/>
    <w:rPr>
      <w:b/>
      <w:bCs/>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397" w:firstLine="638"/>
    </w:pPr>
  </w:style>
  <w:style w:type="paragraph" w:customStyle="1" w:styleId="14">
    <w:name w:val="Table Paragraph"/>
    <w:basedOn w:val="1"/>
    <w:qFormat/>
    <w:uiPriority w:val="1"/>
    <w:pPr>
      <w:spacing w:before="149"/>
      <w:ind w:left="9"/>
      <w:jc w:val="center"/>
    </w:pPr>
  </w:style>
  <w:style w:type="character" w:customStyle="1" w:styleId="15">
    <w:name w:val="批注框文本 Char"/>
    <w:basedOn w:val="10"/>
    <w:link w:val="4"/>
    <w:qFormat/>
    <w:uiPriority w:val="0"/>
    <w:rPr>
      <w:rFonts w:ascii="宋体" w:hAnsi="宋体" w:cs="宋体"/>
      <w:sz w:val="18"/>
      <w:szCs w:val="18"/>
      <w:lang w:val="zh-CN" w:bidi="zh-CN"/>
    </w:rPr>
  </w:style>
  <w:style w:type="character" w:customStyle="1" w:styleId="16">
    <w:name w:val="页眉 Char"/>
    <w:basedOn w:val="10"/>
    <w:link w:val="6"/>
    <w:qFormat/>
    <w:uiPriority w:val="0"/>
    <w:rPr>
      <w:rFonts w:ascii="宋体" w:hAnsi="宋体" w:cs="宋体"/>
      <w:sz w:val="18"/>
      <w:szCs w:val="18"/>
      <w:lang w:val="zh-CN" w:bidi="zh-CN"/>
    </w:rPr>
  </w:style>
  <w:style w:type="character" w:customStyle="1" w:styleId="17">
    <w:name w:val="页脚 Char"/>
    <w:basedOn w:val="10"/>
    <w:link w:val="5"/>
    <w:qFormat/>
    <w:uiPriority w:val="0"/>
    <w:rPr>
      <w:rFonts w:ascii="宋体" w:hAnsi="宋体" w:cs="宋体"/>
      <w:sz w:val="18"/>
      <w:szCs w:val="18"/>
      <w:lang w:val="zh-CN" w:bidi="zh-CN"/>
    </w:rPr>
  </w:style>
  <w:style w:type="character" w:customStyle="1" w:styleId="18">
    <w:name w:val="正文文本 Char"/>
    <w:basedOn w:val="10"/>
    <w:link w:val="3"/>
    <w:qFormat/>
    <w:uiPriority w:val="1"/>
    <w:rPr>
      <w:rFonts w:ascii="宋体" w:hAnsi="宋体" w:cs="宋体"/>
      <w:sz w:val="32"/>
      <w:szCs w:val="32"/>
      <w:lang w:val="zh-CN" w:bidi="zh-CN"/>
    </w:rPr>
  </w:style>
  <w:style w:type="character" w:customStyle="1" w:styleId="19">
    <w:name w:val="正文首行缩进 Char"/>
    <w:basedOn w:val="18"/>
    <w:link w:val="8"/>
    <w:qFormat/>
    <w:uiPriority w:val="0"/>
    <w:rPr>
      <w:rFonts w:ascii="仿宋_GB2312" w:hAnsi="仿宋_GB2312" w:cs="宋体"/>
      <w:sz w:val="24"/>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A1C91-AB2F-4DDD-92AA-23EBCCF3D8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844</Words>
  <Characters>4813</Characters>
  <Lines>40</Lines>
  <Paragraphs>11</Paragraphs>
  <TotalTime>25</TotalTime>
  <ScaleCrop>false</ScaleCrop>
  <LinksUpToDate>false</LinksUpToDate>
  <CharactersWithSpaces>5646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2022-04-12T05:29:00Z</dcterms:created>
  <dc:creator>YangHH</dc:creator>
  <cp:lastModifiedBy>雪蓉</cp:lastModifiedBy>
  <dcterms:modified xsi:type="dcterms:W3CDTF">2022-04-14T07:27:21Z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WPS 文字</vt:lpwstr>
  </property>
  <property fmtid="{D5CDD505-2E9C-101B-9397-08002B2CF9AE}" pid="4" name="LastSaved">
    <vt:filetime>2022-03-26T00:00:00Z</vt:filetime>
  </property>
  <property fmtid="{D5CDD505-2E9C-101B-9397-08002B2CF9AE}" pid="5" name="KSOProductBuildVer">
    <vt:lpwstr>2052-11.1.0.11622</vt:lpwstr>
  </property>
  <property fmtid="{D5CDD505-2E9C-101B-9397-08002B2CF9AE}" pid="6" name="ICV">
    <vt:lpwstr>2D9F6110A8014511818E3127A5459CCF</vt:lpwstr>
  </property>
</Properties>
</file>