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bookmarkStart w:id="0" w:name="_Toc320784368"/>
      <w:bookmarkStart w:id="1" w:name="_Toc320784367"/>
      <w:r>
        <w:rPr>
          <w:rFonts w:hint="eastAsia" w:ascii="仿宋_GB2312" w:hAnsi="仿宋_GB2312" w:eastAsia="仿宋_GB2312" w:cs="仿宋_GB2312"/>
          <w:b/>
          <w:kern w:val="0"/>
          <w:sz w:val="30"/>
          <w:szCs w:val="30"/>
        </w:rPr>
        <w:t>电气自动化技术专业2022年高职提前招生综合素质测试方案</w:t>
      </w:r>
    </w:p>
    <w:p>
      <w:pPr>
        <w:widowControl/>
        <w:spacing w:line="440" w:lineRule="exact"/>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普高招生考生</w:t>
      </w:r>
      <w:r>
        <w:rPr>
          <w:rFonts w:ascii="仿宋_GB2312" w:hAnsi="仿宋_GB2312" w:eastAsia="仿宋_GB2312" w:cs="仿宋_GB2312"/>
          <w:b/>
          <w:kern w:val="0"/>
          <w:sz w:val="30"/>
          <w:szCs w:val="30"/>
        </w:rPr>
        <w:t>适用）</w:t>
      </w:r>
    </w:p>
    <w:p>
      <w:pPr>
        <w:widowControl/>
        <w:spacing w:line="440" w:lineRule="exact"/>
        <w:jc w:val="center"/>
        <w:rPr>
          <w:b/>
          <w:kern w:val="0"/>
          <w:sz w:val="32"/>
          <w:szCs w:val="32"/>
        </w:rPr>
      </w:pPr>
    </w:p>
    <w:p>
      <w:pPr>
        <w:widowControl/>
        <w:spacing w:line="440" w:lineRule="exact"/>
        <w:jc w:val="center"/>
        <w:rPr>
          <w:b/>
          <w:kern w:val="0"/>
          <w:sz w:val="32"/>
          <w:szCs w:val="32"/>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测试目的</w:t>
      </w:r>
    </w:p>
    <w:p>
      <w:pPr>
        <w:widowControl/>
        <w:shd w:val="solid" w:color="FFFFFF" w:fill="auto"/>
        <w:autoSpaceDN w:val="0"/>
        <w:spacing w:line="440" w:lineRule="exact"/>
        <w:ind w:firstLine="720" w:firstLineChars="3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sz w:val="24"/>
          <w:shd w:val="clear" w:color="auto" w:fill="FFFFFF"/>
        </w:rPr>
        <w:t>电气自动化技术专业主要为装备制造类企业培养具有刻苦耐劳，坚持不懈、精益求精的工匠精神的高技能人才。通过综合测评了解考生的语言表达能力，交流沟通能力，问题分析能力，专业认知和专业基础知识水平，对专业的热爱程度和专业的学习潜力等，挑选适合就读电气自动化技术专业的可造之才。</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测试内容</w:t>
      </w:r>
    </w:p>
    <w:p>
      <w:pPr>
        <w:widowControl/>
        <w:shd w:val="solid" w:color="FFFFFF" w:fill="auto"/>
        <w:autoSpaceDN w:val="0"/>
        <w:spacing w:line="440" w:lineRule="exact"/>
        <w:ind w:firstLine="720" w:firstLineChars="300"/>
        <w:jc w:val="left"/>
        <w:rPr>
          <w:rFonts w:ascii="仿宋_GB2312" w:hAnsi="仿宋_GB2312" w:eastAsia="仿宋_GB2312" w:cs="仿宋_GB2312"/>
          <w:sz w:val="24"/>
          <w:shd w:val="clear" w:color="auto" w:fill="FFFFFF"/>
        </w:rPr>
      </w:pPr>
      <w:r>
        <w:rPr>
          <w:rFonts w:ascii="仿宋_GB2312" w:hAnsi="仿宋_GB2312" w:eastAsia="仿宋_GB2312" w:cs="仿宋_GB2312"/>
          <w:sz w:val="24"/>
          <w:shd w:val="clear" w:color="auto" w:fill="FFFFFF"/>
        </w:rPr>
        <w:t>1.</w:t>
      </w:r>
      <w:r>
        <w:rPr>
          <w:rFonts w:hint="eastAsia" w:ascii="仿宋_GB2312" w:hAnsi="仿宋_GB2312" w:eastAsia="仿宋_GB2312" w:cs="仿宋_GB2312"/>
          <w:sz w:val="24"/>
          <w:shd w:val="clear" w:color="auto" w:fill="FFFFFF"/>
        </w:rPr>
        <w:t>专业认知与</w:t>
      </w:r>
      <w:r>
        <w:rPr>
          <w:rFonts w:ascii="仿宋_GB2312" w:hAnsi="仿宋_GB2312" w:eastAsia="仿宋_GB2312" w:cs="仿宋_GB2312"/>
          <w:sz w:val="24"/>
          <w:shd w:val="clear" w:color="auto" w:fill="FFFFFF"/>
        </w:rPr>
        <w:t>学习</w:t>
      </w:r>
      <w:r>
        <w:rPr>
          <w:rFonts w:hint="eastAsia" w:ascii="仿宋_GB2312" w:hAnsi="仿宋_GB2312" w:eastAsia="仿宋_GB2312" w:cs="仿宋_GB2312"/>
          <w:sz w:val="24"/>
          <w:shd w:val="clear" w:color="auto" w:fill="FFFFFF"/>
        </w:rPr>
        <w:t>探究</w:t>
      </w:r>
      <w:r>
        <w:rPr>
          <w:rFonts w:ascii="仿宋_GB2312" w:hAnsi="仿宋_GB2312" w:eastAsia="仿宋_GB2312" w:cs="仿宋_GB2312"/>
          <w:sz w:val="24"/>
          <w:shd w:val="clear" w:color="auto" w:fill="FFFFFF"/>
        </w:rPr>
        <w:t>能力。</w:t>
      </w:r>
    </w:p>
    <w:p>
      <w:pPr>
        <w:widowControl/>
        <w:shd w:val="solid" w:color="FFFFFF" w:fill="auto"/>
        <w:autoSpaceDN w:val="0"/>
        <w:spacing w:line="440" w:lineRule="exact"/>
        <w:ind w:firstLine="720" w:firstLineChars="300"/>
        <w:jc w:val="left"/>
        <w:rPr>
          <w:rFonts w:ascii="仿宋_GB2312" w:hAnsi="仿宋_GB2312" w:eastAsia="仿宋_GB2312" w:cs="仿宋_GB2312"/>
          <w:sz w:val="24"/>
          <w:shd w:val="clear" w:color="auto" w:fill="FFFFFF"/>
        </w:rPr>
      </w:pPr>
      <w:r>
        <w:rPr>
          <w:rFonts w:ascii="仿宋_GB2312" w:hAnsi="仿宋_GB2312" w:eastAsia="仿宋_GB2312" w:cs="仿宋_GB2312"/>
          <w:sz w:val="24"/>
          <w:shd w:val="clear" w:color="auto" w:fill="FFFFFF"/>
        </w:rPr>
        <w:t>2.语言表达能力</w:t>
      </w:r>
      <w:r>
        <w:rPr>
          <w:rFonts w:hint="eastAsia" w:ascii="仿宋_GB2312" w:hAnsi="仿宋_GB2312" w:eastAsia="仿宋_GB2312" w:cs="仿宋_GB2312"/>
          <w:sz w:val="24"/>
          <w:shd w:val="clear" w:color="auto" w:fill="FFFFFF"/>
        </w:rPr>
        <w:t>与人文素养</w:t>
      </w:r>
    </w:p>
    <w:p>
      <w:pPr>
        <w:widowControl/>
        <w:shd w:val="solid" w:color="FFFFFF" w:fill="auto"/>
        <w:autoSpaceDN w:val="0"/>
        <w:spacing w:line="440" w:lineRule="exact"/>
        <w:ind w:firstLine="720" w:firstLineChars="300"/>
        <w:jc w:val="left"/>
        <w:rPr>
          <w:rFonts w:ascii="仿宋_GB2312" w:hAnsi="仿宋_GB2312" w:eastAsia="仿宋_GB2312" w:cs="仿宋_GB2312"/>
          <w:sz w:val="24"/>
          <w:shd w:val="clear" w:color="auto" w:fill="FFFFFF"/>
        </w:rPr>
      </w:pPr>
      <w:r>
        <w:rPr>
          <w:rFonts w:ascii="仿宋_GB2312" w:hAnsi="仿宋_GB2312" w:eastAsia="仿宋_GB2312" w:cs="仿宋_GB2312"/>
          <w:sz w:val="24"/>
          <w:shd w:val="clear" w:color="auto" w:fill="FFFFFF"/>
        </w:rPr>
        <w:t>3.专业素养</w:t>
      </w:r>
      <w:r>
        <w:rPr>
          <w:rFonts w:hint="eastAsia" w:ascii="仿宋_GB2312" w:hAnsi="仿宋_GB2312" w:eastAsia="仿宋_GB2312" w:cs="仿宋_GB2312"/>
          <w:sz w:val="24"/>
          <w:shd w:val="clear" w:color="auto" w:fill="FFFFFF"/>
        </w:rPr>
        <w:t>和</w:t>
      </w:r>
      <w:r>
        <w:rPr>
          <w:rFonts w:ascii="仿宋_GB2312" w:hAnsi="仿宋_GB2312" w:eastAsia="仿宋_GB2312" w:cs="仿宋_GB2312"/>
          <w:sz w:val="24"/>
          <w:shd w:val="clear" w:color="auto" w:fill="FFFFFF"/>
        </w:rPr>
        <w:t>专业潜质</w:t>
      </w:r>
    </w:p>
    <w:p>
      <w:pPr>
        <w:widowControl/>
        <w:shd w:val="solid" w:color="FFFFFF" w:fill="auto"/>
        <w:autoSpaceDN w:val="0"/>
        <w:spacing w:line="440" w:lineRule="exact"/>
        <w:ind w:firstLine="720" w:firstLineChars="300"/>
        <w:jc w:val="left"/>
        <w:rPr>
          <w:rFonts w:ascii="仿宋_GB2312" w:hAnsi="仿宋_GB2312" w:eastAsia="仿宋_GB2312" w:cs="仿宋_GB2312"/>
          <w:sz w:val="24"/>
          <w:shd w:val="clear" w:color="auto" w:fill="FFFFFF"/>
        </w:rPr>
      </w:pPr>
      <w:r>
        <w:rPr>
          <w:rFonts w:ascii="仿宋_GB2312" w:hAnsi="仿宋_GB2312" w:eastAsia="仿宋_GB2312" w:cs="仿宋_GB2312"/>
          <w:sz w:val="24"/>
          <w:shd w:val="clear" w:color="auto" w:fill="FFFFFF"/>
        </w:rPr>
        <w:t>4.</w:t>
      </w:r>
      <w:r>
        <w:rPr>
          <w:rFonts w:hint="eastAsia" w:ascii="仿宋_GB2312" w:hAnsi="仿宋_GB2312" w:eastAsia="仿宋_GB2312" w:cs="仿宋_GB2312"/>
          <w:sz w:val="24"/>
          <w:shd w:val="clear" w:color="auto" w:fill="FFFFFF"/>
        </w:rPr>
        <w:t>沟通能力与</w:t>
      </w:r>
      <w:r>
        <w:rPr>
          <w:rFonts w:ascii="仿宋_GB2312" w:hAnsi="仿宋_GB2312" w:eastAsia="仿宋_GB2312" w:cs="仿宋_GB2312"/>
          <w:sz w:val="24"/>
          <w:shd w:val="clear" w:color="auto" w:fill="FFFFFF"/>
        </w:rPr>
        <w:t>心理素质</w:t>
      </w:r>
    </w:p>
    <w:p>
      <w:pPr>
        <w:widowControl/>
        <w:shd w:val="solid" w:color="FFFFFF" w:fill="auto"/>
        <w:autoSpaceDN w:val="0"/>
        <w:spacing w:line="440" w:lineRule="exact"/>
        <w:ind w:firstLine="720" w:firstLineChars="300"/>
        <w:jc w:val="left"/>
        <w:rPr>
          <w:rFonts w:ascii="仿宋_GB2312" w:hAnsi="仿宋_GB2312" w:eastAsia="仿宋_GB2312" w:cs="仿宋_GB2312"/>
          <w:sz w:val="24"/>
          <w:shd w:val="clear" w:color="auto" w:fill="FFFFFF"/>
        </w:rPr>
      </w:pPr>
      <w:r>
        <w:rPr>
          <w:rFonts w:ascii="仿宋_GB2312" w:hAnsi="仿宋_GB2312" w:eastAsia="仿宋_GB2312" w:cs="仿宋_GB2312"/>
          <w:sz w:val="24"/>
          <w:shd w:val="clear" w:color="auto" w:fill="FFFFFF"/>
        </w:rPr>
        <w:t>5.</w:t>
      </w:r>
      <w:r>
        <w:rPr>
          <w:rFonts w:hint="eastAsia" w:ascii="仿宋_GB2312" w:hAnsi="仿宋_GB2312" w:eastAsia="仿宋_GB2312" w:cs="仿宋_GB2312"/>
          <w:sz w:val="24"/>
          <w:shd w:val="clear" w:color="auto" w:fill="FFFFFF"/>
        </w:rPr>
        <w:t>专业基础知识水平，具体内容如下：</w:t>
      </w:r>
    </w:p>
    <w:p>
      <w:pPr>
        <w:pStyle w:val="8"/>
        <w:widowControl/>
        <w:shd w:val="solid" w:color="FFFFFF" w:fill="auto"/>
        <w:autoSpaceDN w:val="0"/>
        <w:spacing w:line="440" w:lineRule="exact"/>
        <w:ind w:left="420" w:firstLine="48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（1）基本知识：电学中的基本概念、基本物理量、电学中的基本单位、电路的基本计算、欧姆定律、常见的基本电路。</w:t>
      </w:r>
    </w:p>
    <w:p>
      <w:pPr>
        <w:pStyle w:val="8"/>
        <w:widowControl/>
        <w:shd w:val="solid" w:color="FFFFFF" w:fill="auto"/>
        <w:autoSpaceDN w:val="0"/>
        <w:spacing w:line="440" w:lineRule="exact"/>
        <w:ind w:left="420" w:firstLine="48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（2）基本元件：电阻、电容、电感等器件的识别。</w:t>
      </w:r>
    </w:p>
    <w:p>
      <w:pPr>
        <w:pStyle w:val="8"/>
        <w:widowControl/>
        <w:shd w:val="solid" w:color="FFFFFF" w:fill="auto"/>
        <w:autoSpaceDN w:val="0"/>
        <w:spacing w:line="440" w:lineRule="exact"/>
        <w:ind w:left="420" w:firstLine="48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（3）</w:t>
      </w:r>
      <w:r>
        <w:rPr>
          <w:rFonts w:ascii="仿宋_GB2312" w:hAnsi="仿宋_GB2312" w:eastAsia="仿宋_GB2312" w:cs="仿宋_GB2312"/>
          <w:sz w:val="24"/>
          <w:shd w:val="clear" w:color="auto" w:fill="FFFFFF"/>
        </w:rPr>
        <w:t>基本技能</w:t>
      </w:r>
      <w:r>
        <w:rPr>
          <w:rFonts w:hint="eastAsia" w:ascii="仿宋_GB2312" w:hAnsi="仿宋_GB2312" w:eastAsia="仿宋_GB2312" w:cs="仿宋_GB2312"/>
          <w:sz w:val="24"/>
          <w:shd w:val="clear" w:color="auto" w:fill="FFFFFF"/>
        </w:rPr>
        <w:t>：</w:t>
      </w:r>
      <w:r>
        <w:rPr>
          <w:rFonts w:ascii="仿宋_GB2312" w:hAnsi="仿宋_GB2312" w:eastAsia="仿宋_GB2312" w:cs="仿宋_GB2312"/>
          <w:sz w:val="24"/>
          <w:shd w:val="clear" w:color="auto" w:fill="FFFFFF"/>
        </w:rPr>
        <w:t>常见的电工工具</w:t>
      </w:r>
      <w:r>
        <w:rPr>
          <w:rFonts w:hint="eastAsia" w:ascii="仿宋_GB2312" w:hAnsi="仿宋_GB2312" w:eastAsia="仿宋_GB2312" w:cs="仿宋_GB2312"/>
          <w:sz w:val="24"/>
          <w:shd w:val="clear" w:color="auto" w:fill="FFFFFF"/>
        </w:rPr>
        <w:t>、</w:t>
      </w:r>
      <w:r>
        <w:rPr>
          <w:rFonts w:ascii="仿宋_GB2312" w:hAnsi="仿宋_GB2312" w:eastAsia="仿宋_GB2312" w:cs="仿宋_GB2312"/>
          <w:sz w:val="24"/>
          <w:shd w:val="clear" w:color="auto" w:fill="FFFFFF"/>
        </w:rPr>
        <w:t>设备</w:t>
      </w:r>
      <w:r>
        <w:rPr>
          <w:rFonts w:hint="eastAsia" w:ascii="仿宋_GB2312" w:hAnsi="仿宋_GB2312" w:eastAsia="仿宋_GB2312" w:cs="仿宋_GB2312"/>
          <w:sz w:val="24"/>
          <w:shd w:val="clear" w:color="auto" w:fill="FFFFFF"/>
        </w:rPr>
        <w:t>、</w:t>
      </w:r>
      <w:r>
        <w:rPr>
          <w:rFonts w:ascii="仿宋_GB2312" w:hAnsi="仿宋_GB2312" w:eastAsia="仿宋_GB2312" w:cs="仿宋_GB2312"/>
          <w:sz w:val="24"/>
          <w:shd w:val="clear" w:color="auto" w:fill="FFFFFF"/>
        </w:rPr>
        <w:t>仪器仪表的识别及正确使用</w:t>
      </w:r>
      <w:r>
        <w:rPr>
          <w:rFonts w:hint="eastAsia" w:ascii="仿宋_GB2312" w:hAnsi="仿宋_GB2312" w:eastAsia="仿宋_GB2312" w:cs="仿宋_GB2312"/>
          <w:sz w:val="24"/>
          <w:shd w:val="clear" w:color="auto" w:fill="FFFFFF"/>
        </w:rPr>
        <w:t>，电路的测试组装应用和安全用电常识等。</w:t>
      </w:r>
    </w:p>
    <w:p>
      <w:pPr>
        <w:widowControl/>
        <w:shd w:val="clear" w:color="auto" w:fill="FFFFFF"/>
        <w:spacing w:line="440" w:lineRule="exact"/>
        <w:ind w:left="482"/>
        <w:jc w:val="left"/>
        <w:rPr>
          <w:rFonts w:ascii="仿宋_GB2312" w:hAnsi="仿宋_GB2312" w:eastAsia="仿宋_GB2312" w:cs="仿宋_GB2312"/>
          <w:b/>
          <w:kern w:val="0"/>
          <w:sz w:val="24"/>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测试形式、时间与</w:t>
      </w:r>
      <w:r>
        <w:rPr>
          <w:rFonts w:hint="eastAsia" w:ascii="仿宋_GB2312" w:hAnsi="仿宋_GB2312" w:eastAsia="仿宋_GB2312" w:cs="仿宋_GB2312"/>
          <w:b/>
          <w:kern w:val="0"/>
          <w:sz w:val="24"/>
          <w:lang w:val="en-US" w:eastAsia="zh-CN"/>
        </w:rPr>
        <w:t>手段</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测试形式：</w:t>
      </w:r>
      <w:r>
        <w:rPr>
          <w:rFonts w:hint="eastAsia" w:ascii="仿宋_GB2312" w:hAnsi="仿宋_GB2312" w:eastAsia="仿宋_GB2312" w:cs="仿宋_GB2312"/>
          <w:kern w:val="0"/>
          <w:sz w:val="24"/>
          <w:shd w:val="clear" w:color="auto" w:fill="FFFFFF"/>
          <w:lang w:val="en-US" w:eastAsia="zh-CN"/>
        </w:rPr>
        <w:t>线上结构化</w:t>
      </w:r>
      <w:r>
        <w:rPr>
          <w:rFonts w:hint="eastAsia" w:ascii="仿宋_GB2312" w:hAnsi="仿宋_GB2312" w:eastAsia="仿宋_GB2312" w:cs="仿宋_GB2312"/>
          <w:kern w:val="0"/>
          <w:sz w:val="24"/>
          <w:shd w:val="clear" w:color="auto" w:fill="FFFFFF"/>
        </w:rPr>
        <w:t>面试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测试时间：2022年4月25日（周一），具体考试时间见考前公告或准考证。</w:t>
      </w:r>
    </w:p>
    <w:p>
      <w:pPr>
        <w:widowControl/>
        <w:shd w:val="solid" w:color="FFFFFF" w:fill="auto"/>
        <w:autoSpaceDN w:val="0"/>
        <w:spacing w:line="440" w:lineRule="exact"/>
        <w:ind w:firstLine="480" w:firstLineChars="200"/>
        <w:jc w:val="left"/>
        <w:rPr>
          <w:rFonts w:hint="default" w:ascii="仿宋_GB2312" w:hAnsi="仿宋_GB2312" w:eastAsia="仿宋_GB2312" w:cs="仿宋_GB2312"/>
          <w:kern w:val="0"/>
          <w:sz w:val="24"/>
          <w:shd w:val="clear" w:color="auto" w:fill="FFFFFF"/>
          <w:lang w:val="en-US" w:eastAsia="zh-CN"/>
        </w:rPr>
      </w:pPr>
      <w:r>
        <w:rPr>
          <w:rFonts w:hint="eastAsia" w:ascii="仿宋_GB2312" w:hAnsi="仿宋_GB2312" w:eastAsia="仿宋_GB2312" w:cs="仿宋_GB2312"/>
          <w:kern w:val="0"/>
          <w:sz w:val="24"/>
          <w:shd w:val="clear" w:color="auto" w:fill="FFFFFF"/>
        </w:rPr>
        <w:t>测试</w:t>
      </w:r>
      <w:r>
        <w:rPr>
          <w:rFonts w:hint="eastAsia" w:ascii="仿宋_GB2312" w:hAnsi="仿宋_GB2312" w:eastAsia="仿宋_GB2312" w:cs="仿宋_GB2312"/>
          <w:kern w:val="0"/>
          <w:sz w:val="24"/>
          <w:shd w:val="clear" w:color="auto" w:fill="FFFFFF"/>
          <w:lang w:val="en-US" w:eastAsia="zh-CN"/>
        </w:rPr>
        <w:t>手段</w:t>
      </w:r>
      <w:r>
        <w:rPr>
          <w:rFonts w:hint="eastAsia" w:ascii="仿宋_GB2312" w:hAnsi="仿宋_GB2312" w:eastAsia="仿宋_GB2312" w:cs="仿宋_GB2312"/>
          <w:kern w:val="0"/>
          <w:sz w:val="24"/>
          <w:shd w:val="clear" w:color="auto" w:fill="FFFFFF"/>
        </w:rPr>
        <w:t>：</w:t>
      </w:r>
      <w:r>
        <w:rPr>
          <w:rFonts w:hint="eastAsia" w:ascii="仿宋_GB2312" w:hAnsi="仿宋_GB2312" w:eastAsia="仿宋_GB2312" w:cs="仿宋_GB2312"/>
          <w:kern w:val="0"/>
          <w:sz w:val="24"/>
          <w:shd w:val="clear" w:color="auto" w:fill="FFFFFF"/>
          <w:lang w:val="en-US" w:eastAsia="zh-CN"/>
        </w:rPr>
        <w:t>通过</w:t>
      </w:r>
      <w:r>
        <w:rPr>
          <w:rFonts w:hint="eastAsia" w:ascii="仿宋_GB2312" w:hAnsi="宋体" w:eastAsia="仿宋_GB2312"/>
          <w:sz w:val="24"/>
          <w:szCs w:val="24"/>
          <w:lang w:val="en-US" w:eastAsia="zh-CN"/>
        </w:rPr>
        <w:t>小艺帮考试服务平台进行录播考试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评分标准</w:t>
      </w:r>
    </w:p>
    <w:p>
      <w:pPr>
        <w:widowControl/>
        <w:shd w:val="solid" w:color="FFFFFF" w:fill="auto"/>
        <w:autoSpaceDN w:val="0"/>
        <w:spacing w:line="440" w:lineRule="exact"/>
        <w:ind w:firstLine="480" w:firstLineChars="200"/>
        <w:jc w:val="left"/>
        <w:rPr>
          <w:rFonts w:hint="eastAsia"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综合素质测试（操作技能测试/面试）满分为100分，其中仪容仪表部分10分，专业知识水平测试部分占30分；分析与解决问题能力测试占30分，专业认知与应变能力测试占20分；沟通表达能力评价占10分。具体评分标准如下：</w:t>
      </w:r>
    </w:p>
    <w:p>
      <w:pPr>
        <w:widowControl/>
        <w:shd w:val="solid" w:color="FFFFFF" w:fill="auto"/>
        <w:autoSpaceDN w:val="0"/>
        <w:spacing w:line="440" w:lineRule="exact"/>
        <w:ind w:firstLine="480" w:firstLineChars="200"/>
        <w:jc w:val="left"/>
        <w:rPr>
          <w:rFonts w:hint="eastAsia" w:ascii="仿宋_GB2312" w:hAnsi="仿宋_GB2312" w:eastAsia="仿宋_GB2312" w:cs="仿宋_GB2312"/>
          <w:kern w:val="0"/>
          <w:sz w:val="24"/>
          <w:shd w:val="clear" w:color="auto" w:fill="FFFFFF"/>
        </w:rPr>
      </w:pPr>
    </w:p>
    <w:tbl>
      <w:tblPr>
        <w:tblStyle w:val="6"/>
        <w:tblpPr w:leftFromText="180" w:rightFromText="180" w:vertAnchor="text" w:horzAnchor="page" w:tblpX="1991" w:tblpY="80"/>
        <w:tblOverlap w:val="never"/>
        <w:tblW w:w="9228" w:type="dxa"/>
        <w:tblInd w:w="0" w:type="dxa"/>
        <w:tblLayout w:type="fixed"/>
        <w:tblCellMar>
          <w:top w:w="0" w:type="dxa"/>
          <w:left w:w="108" w:type="dxa"/>
          <w:bottom w:w="0" w:type="dxa"/>
          <w:right w:w="108" w:type="dxa"/>
        </w:tblCellMar>
      </w:tblPr>
      <w:tblGrid>
        <w:gridCol w:w="1200"/>
        <w:gridCol w:w="960"/>
        <w:gridCol w:w="6035"/>
        <w:gridCol w:w="1033"/>
      </w:tblGrid>
      <w:tr>
        <w:tblPrEx>
          <w:tblCellMar>
            <w:top w:w="0" w:type="dxa"/>
            <w:left w:w="108" w:type="dxa"/>
            <w:bottom w:w="0" w:type="dxa"/>
            <w:right w:w="108" w:type="dxa"/>
          </w:tblCellMar>
        </w:tblPrEx>
        <w:trPr>
          <w:trHeight w:val="360" w:hRule="atLeast"/>
        </w:trPr>
        <w:tc>
          <w:tcPr>
            <w:tcW w:w="8195" w:type="dxa"/>
            <w:gridSpan w:val="3"/>
            <w:tcBorders>
              <w:top w:val="nil"/>
              <w:left w:val="nil"/>
              <w:bottom w:val="single" w:color="000000" w:sz="4" w:space="0"/>
              <w:right w:val="nil"/>
            </w:tcBorders>
            <w:shd w:val="clear" w:color="auto" w:fill="auto"/>
            <w:noWrap/>
            <w:vAlign w:val="bottom"/>
          </w:tcPr>
          <w:p>
            <w:pPr>
              <w:widowControl/>
              <w:shd w:val="solid" w:color="FFFFFF" w:fill="auto"/>
              <w:autoSpaceDN w:val="0"/>
              <w:spacing w:line="440" w:lineRule="exact"/>
              <w:jc w:val="center"/>
              <w:rPr>
                <w:rFonts w:ascii="仿宋_GB2312" w:hAnsi="宋体" w:eastAsia="仿宋_GB2312"/>
                <w:sz w:val="24"/>
                <w:szCs w:val="24"/>
              </w:rPr>
            </w:pPr>
            <w:r>
              <w:rPr>
                <w:rFonts w:hint="eastAsia" w:ascii="仿宋_GB2312" w:hAnsi="宋体" w:eastAsia="仿宋_GB2312"/>
                <w:sz w:val="24"/>
                <w:szCs w:val="24"/>
              </w:rPr>
              <w:t>面试评分标准表</w:t>
            </w:r>
          </w:p>
        </w:tc>
        <w:tc>
          <w:tcPr>
            <w:tcW w:w="1033" w:type="dxa"/>
            <w:tcBorders>
              <w:top w:val="nil"/>
              <w:left w:val="nil"/>
              <w:bottom w:val="single" w:color="000000" w:sz="4" w:space="0"/>
              <w:right w:val="nil"/>
            </w:tcBorders>
            <w:shd w:val="clear" w:color="auto" w:fill="auto"/>
            <w:noWrap/>
            <w:vAlign w:val="bottom"/>
          </w:tcPr>
          <w:p>
            <w:pPr>
              <w:widowControl/>
              <w:shd w:val="solid" w:color="FFFFFF" w:fill="auto"/>
              <w:autoSpaceDN w:val="0"/>
              <w:spacing w:line="440" w:lineRule="exact"/>
              <w:jc w:val="center"/>
              <w:rPr>
                <w:rFonts w:ascii="仿宋_GB2312" w:hAnsi="宋体" w:eastAsia="仿宋_GB2312"/>
                <w:sz w:val="24"/>
                <w:szCs w:val="24"/>
              </w:rPr>
            </w:pPr>
          </w:p>
        </w:tc>
      </w:tr>
      <w:tr>
        <w:tblPrEx>
          <w:tblCellMar>
            <w:top w:w="0" w:type="dxa"/>
            <w:left w:w="108" w:type="dxa"/>
            <w:bottom w:w="0" w:type="dxa"/>
            <w:right w:w="108" w:type="dxa"/>
          </w:tblCellMar>
        </w:tblPrEx>
        <w:trPr>
          <w:trHeight w:val="480"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考核内容</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r>
              <w:rPr>
                <w:rFonts w:hint="eastAsia" w:ascii="仿宋_GB2312" w:hAnsi="宋体" w:eastAsia="仿宋_GB2312"/>
                <w:sz w:val="24"/>
                <w:szCs w:val="24"/>
              </w:rPr>
              <w:t>分值</w:t>
            </w:r>
          </w:p>
        </w:tc>
        <w:tc>
          <w:tcPr>
            <w:tcW w:w="6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r>
              <w:rPr>
                <w:rFonts w:hint="eastAsia" w:ascii="仿宋_GB2312" w:hAnsi="宋体" w:eastAsia="仿宋_GB2312"/>
                <w:sz w:val="24"/>
                <w:szCs w:val="24"/>
              </w:rPr>
              <w:t>评分标准</w:t>
            </w:r>
          </w:p>
        </w:tc>
        <w:tc>
          <w:tcPr>
            <w:tcW w:w="10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r>
              <w:rPr>
                <w:rFonts w:hint="eastAsia" w:ascii="仿宋_GB2312" w:hAnsi="宋体" w:eastAsia="仿宋_GB2312"/>
                <w:sz w:val="24"/>
                <w:szCs w:val="24"/>
              </w:rPr>
              <w:t>得分</w:t>
            </w:r>
          </w:p>
        </w:tc>
      </w:tr>
      <w:tr>
        <w:tblPrEx>
          <w:tblCellMar>
            <w:top w:w="0" w:type="dxa"/>
            <w:left w:w="108" w:type="dxa"/>
            <w:bottom w:w="0" w:type="dxa"/>
            <w:right w:w="108" w:type="dxa"/>
          </w:tblCellMar>
        </w:tblPrEx>
        <w:trPr>
          <w:trHeight w:val="607" w:hRule="atLeast"/>
        </w:trPr>
        <w:tc>
          <w:tcPr>
            <w:tcW w:w="1200" w:type="dxa"/>
            <w:vMerge w:val="restart"/>
            <w:tcBorders>
              <w:top w:val="single" w:color="000000" w:sz="4" w:space="0"/>
              <w:left w:val="single" w:color="000000" w:sz="4" w:space="0"/>
              <w:bottom w:val="nil"/>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仪容仪表</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r>
              <w:rPr>
                <w:rFonts w:hint="eastAsia" w:ascii="仿宋_GB2312" w:hAnsi="宋体" w:eastAsia="仿宋_GB2312"/>
                <w:sz w:val="24"/>
                <w:szCs w:val="24"/>
              </w:rPr>
              <w:t>5分</w:t>
            </w:r>
          </w:p>
        </w:tc>
        <w:tc>
          <w:tcPr>
            <w:tcW w:w="6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形象气质佳（5分）  形象一般，穿着得体（3-4分） 较邋遢（1-2分）</w:t>
            </w:r>
          </w:p>
        </w:tc>
        <w:tc>
          <w:tcPr>
            <w:tcW w:w="10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p>
        </w:tc>
      </w:tr>
      <w:tr>
        <w:tblPrEx>
          <w:tblCellMar>
            <w:top w:w="0" w:type="dxa"/>
            <w:left w:w="108" w:type="dxa"/>
            <w:bottom w:w="0" w:type="dxa"/>
            <w:right w:w="108" w:type="dxa"/>
          </w:tblCellMar>
        </w:tblPrEx>
        <w:trPr>
          <w:trHeight w:val="480" w:hRule="atLeast"/>
        </w:trPr>
        <w:tc>
          <w:tcPr>
            <w:tcW w:w="1200" w:type="dxa"/>
            <w:vMerge w:val="continue"/>
            <w:tcBorders>
              <w:top w:val="single" w:color="000000" w:sz="4" w:space="0"/>
              <w:left w:val="single" w:color="000000" w:sz="4" w:space="0"/>
              <w:bottom w:val="nil"/>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r>
              <w:rPr>
                <w:rFonts w:hint="eastAsia" w:ascii="仿宋_GB2312" w:hAnsi="宋体" w:eastAsia="仿宋_GB2312"/>
                <w:sz w:val="24"/>
                <w:szCs w:val="24"/>
              </w:rPr>
              <w:t>5分</w:t>
            </w:r>
          </w:p>
        </w:tc>
        <w:tc>
          <w:tcPr>
            <w:tcW w:w="6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言谈举止较佳（5分）  符合一般的礼仪，无多余动作（3-4分）  小动作较多或坐立不安（1-2分）</w:t>
            </w:r>
          </w:p>
        </w:tc>
        <w:tc>
          <w:tcPr>
            <w:tcW w:w="10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p>
        </w:tc>
      </w:tr>
      <w:tr>
        <w:tblPrEx>
          <w:tblCellMar>
            <w:top w:w="0" w:type="dxa"/>
            <w:left w:w="108" w:type="dxa"/>
            <w:bottom w:w="0" w:type="dxa"/>
            <w:right w:w="108" w:type="dxa"/>
          </w:tblCellMar>
        </w:tblPrEx>
        <w:trPr>
          <w:trHeight w:val="480" w:hRule="atLeast"/>
        </w:trPr>
        <w:tc>
          <w:tcPr>
            <w:tcW w:w="1200" w:type="dxa"/>
            <w:tcBorders>
              <w:top w:val="single" w:color="000000" w:sz="4" w:space="0"/>
              <w:left w:val="single" w:color="000000" w:sz="4" w:space="0"/>
              <w:bottom w:val="nil"/>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知识水平</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r>
              <w:rPr>
                <w:rFonts w:hint="eastAsia" w:ascii="仿宋_GB2312" w:hAnsi="宋体" w:eastAsia="仿宋_GB2312"/>
                <w:sz w:val="24"/>
                <w:szCs w:val="24"/>
              </w:rPr>
              <w:t>30分</w:t>
            </w:r>
          </w:p>
        </w:tc>
        <w:tc>
          <w:tcPr>
            <w:tcW w:w="6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问题回答准确，表示清楚有条理（9-10分）专业知问题回答基本正确，表述较为清楚（5-7分）</w:t>
            </w:r>
          </w:p>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问题回答不全面，表述不清楚（1-4分）</w:t>
            </w:r>
          </w:p>
        </w:tc>
        <w:tc>
          <w:tcPr>
            <w:tcW w:w="10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p>
        </w:tc>
      </w:tr>
      <w:tr>
        <w:tblPrEx>
          <w:tblCellMar>
            <w:top w:w="0" w:type="dxa"/>
            <w:left w:w="108" w:type="dxa"/>
            <w:bottom w:w="0" w:type="dxa"/>
            <w:right w:w="108" w:type="dxa"/>
          </w:tblCellMar>
        </w:tblPrEx>
        <w:trPr>
          <w:trHeight w:val="480" w:hRule="atLeast"/>
        </w:trPr>
        <w:tc>
          <w:tcPr>
            <w:tcW w:w="1200" w:type="dxa"/>
            <w:tcBorders>
              <w:top w:val="single" w:color="000000" w:sz="4" w:space="0"/>
              <w:left w:val="single" w:color="000000" w:sz="4" w:space="0"/>
              <w:bottom w:val="nil"/>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分析问题与解决问题能力</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r>
              <w:rPr>
                <w:rFonts w:hint="eastAsia" w:ascii="仿宋_GB2312" w:hAnsi="宋体" w:eastAsia="仿宋_GB2312"/>
                <w:sz w:val="24"/>
                <w:szCs w:val="24"/>
              </w:rPr>
              <w:t>30分</w:t>
            </w:r>
          </w:p>
        </w:tc>
        <w:tc>
          <w:tcPr>
            <w:tcW w:w="6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能快速抓住问题要点且作出相应的判断，提出详细及正确的解决办法（8-10分）</w:t>
            </w:r>
          </w:p>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抓住问题要点，能作出一定的判断,能够提出正确的解决办法（5-7分）</w:t>
            </w:r>
          </w:p>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抓不住问题的实质性</w:t>
            </w:r>
          </w:p>
        </w:tc>
        <w:tc>
          <w:tcPr>
            <w:tcW w:w="10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p>
        </w:tc>
      </w:tr>
      <w:tr>
        <w:tblPrEx>
          <w:tblCellMar>
            <w:top w:w="0" w:type="dxa"/>
            <w:left w:w="108" w:type="dxa"/>
            <w:bottom w:w="0" w:type="dxa"/>
            <w:right w:w="108" w:type="dxa"/>
          </w:tblCellMar>
        </w:tblPrEx>
        <w:trPr>
          <w:trHeight w:val="480" w:hRule="atLeast"/>
        </w:trPr>
        <w:tc>
          <w:tcPr>
            <w:tcW w:w="1200" w:type="dxa"/>
            <w:tcBorders>
              <w:top w:val="single" w:color="000000" w:sz="4" w:space="0"/>
              <w:left w:val="single" w:color="000000" w:sz="4" w:space="0"/>
              <w:bottom w:val="nil"/>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专业认知与应变能力</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r>
              <w:rPr>
                <w:rFonts w:hint="eastAsia" w:ascii="仿宋_GB2312" w:hAnsi="宋体" w:eastAsia="仿宋_GB2312"/>
                <w:sz w:val="24"/>
                <w:szCs w:val="24"/>
              </w:rPr>
              <w:t>20分</w:t>
            </w:r>
          </w:p>
        </w:tc>
        <w:tc>
          <w:tcPr>
            <w:tcW w:w="6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能够正确阐述专业的情况，对突发情况和复杂局面反映灵敏并能作出相应的决策（8-10分）</w:t>
            </w:r>
          </w:p>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能阐述专业的基本情况，对突发情况和复杂局面反应一般（5-7分）</w:t>
            </w:r>
          </w:p>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不了解情况，不能阐述专业的基本情况，不能很好地解决目前困难的局面（1-4分）</w:t>
            </w:r>
          </w:p>
        </w:tc>
        <w:tc>
          <w:tcPr>
            <w:tcW w:w="10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p>
        </w:tc>
      </w:tr>
      <w:tr>
        <w:tblPrEx>
          <w:tblCellMar>
            <w:top w:w="0" w:type="dxa"/>
            <w:left w:w="108" w:type="dxa"/>
            <w:bottom w:w="0" w:type="dxa"/>
            <w:right w:w="108" w:type="dxa"/>
          </w:tblCellMar>
        </w:tblPrEx>
        <w:trPr>
          <w:trHeight w:val="836" w:hRule="atLeast"/>
        </w:trPr>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沟通表达能力</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r>
              <w:rPr>
                <w:rFonts w:hint="eastAsia" w:ascii="仿宋_GB2312" w:hAnsi="宋体" w:eastAsia="仿宋_GB2312"/>
                <w:sz w:val="24"/>
                <w:szCs w:val="24"/>
              </w:rPr>
              <w:t>10分</w:t>
            </w:r>
          </w:p>
        </w:tc>
        <w:tc>
          <w:tcPr>
            <w:tcW w:w="6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口齿清晰、语速适中、说话自然流畅，有自己的观点且条理清晰， 能随机应变，能够准确的回答问题（8-10分）</w:t>
            </w:r>
          </w:p>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说话比较自然流畅，能够较为清楚的表达自己的观点，能够回答完问题。（7-8分）</w:t>
            </w:r>
          </w:p>
          <w:p>
            <w:pPr>
              <w:widowControl/>
              <w:shd w:val="solid" w:color="FFFFFF" w:fill="auto"/>
              <w:autoSpaceDN w:val="0"/>
              <w:spacing w:line="440" w:lineRule="exact"/>
              <w:jc w:val="left"/>
              <w:rPr>
                <w:rFonts w:ascii="仿宋_GB2312" w:hAnsi="宋体" w:eastAsia="仿宋_GB2312"/>
                <w:sz w:val="24"/>
                <w:szCs w:val="24"/>
              </w:rPr>
            </w:pPr>
            <w:r>
              <w:rPr>
                <w:rFonts w:hint="eastAsia" w:ascii="仿宋_GB2312" w:hAnsi="宋体" w:eastAsia="仿宋_GB2312"/>
                <w:sz w:val="24"/>
                <w:szCs w:val="24"/>
              </w:rPr>
              <w:t>说话不够流畅，表达不够清楚，不能回答出问题（1-4分）</w:t>
            </w:r>
          </w:p>
        </w:tc>
        <w:tc>
          <w:tcPr>
            <w:tcW w:w="10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hd w:val="solid" w:color="FFFFFF" w:fill="auto"/>
              <w:autoSpaceDN w:val="0"/>
              <w:spacing w:line="440" w:lineRule="exact"/>
              <w:jc w:val="center"/>
              <w:rPr>
                <w:rFonts w:ascii="仿宋_GB2312" w:hAnsi="宋体" w:eastAsia="仿宋_GB2312"/>
                <w:sz w:val="24"/>
                <w:szCs w:val="24"/>
              </w:rPr>
            </w:pPr>
          </w:p>
        </w:tc>
      </w:tr>
    </w:tbl>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bookmarkStart w:id="2" w:name="_GoBack"/>
      <w:bookmarkEnd w:id="2"/>
      <w:r>
        <w:rPr>
          <w:rFonts w:hint="eastAsia" w:ascii="仿宋_GB2312" w:hAnsi="仿宋_GB2312" w:eastAsia="仿宋_GB2312" w:cs="仿宋_GB2312"/>
          <w:b/>
          <w:kern w:val="0"/>
          <w:sz w:val="24"/>
        </w:rPr>
        <w:t>测试组织</w:t>
      </w:r>
    </w:p>
    <w:bookmarkEnd w:id="0"/>
    <w:bookmarkEnd w:id="1"/>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成立电气自动化技术专业提前招生综合素质测试工作小组，由专业所在学院领导和相关人员组成。主要职责：负责制定本专业综合素质测试的工作方案；负责组织实施综合素质测试；负责处理本专业测试过程中出现的问题等。</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学校纪检监察部门派员全程监督。一经发现考评专家在考评过程中有违反相关规定和其他违纪违规行为的，应当立即制止，情节严重的，应终止考评资格并提出进一步处理意见。监督人员不得干扰专家组正常的考评工作，不得对考评结果发表意见和建议。</w:t>
      </w: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p>
      <w:pPr>
        <w:widowControl/>
        <w:spacing w:line="360" w:lineRule="auto"/>
        <w:jc w:val="left"/>
        <w:rPr>
          <w:rFonts w:cs="宋体" w:asciiTheme="minorEastAsia" w:hAnsiTheme="minorEastAsia"/>
          <w:kern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6B4"/>
    <w:rsid w:val="00025F78"/>
    <w:rsid w:val="00060221"/>
    <w:rsid w:val="00081459"/>
    <w:rsid w:val="000862FB"/>
    <w:rsid w:val="00093D03"/>
    <w:rsid w:val="00096ED1"/>
    <w:rsid w:val="000B05BA"/>
    <w:rsid w:val="000C0867"/>
    <w:rsid w:val="001016BA"/>
    <w:rsid w:val="00104547"/>
    <w:rsid w:val="00180E79"/>
    <w:rsid w:val="0019013C"/>
    <w:rsid w:val="001B2841"/>
    <w:rsid w:val="001E0C57"/>
    <w:rsid w:val="00213081"/>
    <w:rsid w:val="00266EA6"/>
    <w:rsid w:val="003106B3"/>
    <w:rsid w:val="0033028B"/>
    <w:rsid w:val="00337127"/>
    <w:rsid w:val="003E6B2E"/>
    <w:rsid w:val="003F1DF4"/>
    <w:rsid w:val="004123BB"/>
    <w:rsid w:val="004610FF"/>
    <w:rsid w:val="004E269E"/>
    <w:rsid w:val="00503BDC"/>
    <w:rsid w:val="005133A3"/>
    <w:rsid w:val="00544A83"/>
    <w:rsid w:val="0056768F"/>
    <w:rsid w:val="005677E9"/>
    <w:rsid w:val="00597FDC"/>
    <w:rsid w:val="005B4E17"/>
    <w:rsid w:val="005E44EE"/>
    <w:rsid w:val="006337B1"/>
    <w:rsid w:val="00673D9F"/>
    <w:rsid w:val="00680F65"/>
    <w:rsid w:val="006D2935"/>
    <w:rsid w:val="006E16B4"/>
    <w:rsid w:val="00767ADD"/>
    <w:rsid w:val="007A5444"/>
    <w:rsid w:val="007B7797"/>
    <w:rsid w:val="007E2528"/>
    <w:rsid w:val="007F2EF7"/>
    <w:rsid w:val="0084675A"/>
    <w:rsid w:val="00870B2E"/>
    <w:rsid w:val="00874CA5"/>
    <w:rsid w:val="008803A9"/>
    <w:rsid w:val="00902080"/>
    <w:rsid w:val="00930C94"/>
    <w:rsid w:val="00940D03"/>
    <w:rsid w:val="0094276E"/>
    <w:rsid w:val="0097041F"/>
    <w:rsid w:val="00972D40"/>
    <w:rsid w:val="00974673"/>
    <w:rsid w:val="009C3CB7"/>
    <w:rsid w:val="00A26638"/>
    <w:rsid w:val="00A63E1D"/>
    <w:rsid w:val="00A909ED"/>
    <w:rsid w:val="00AC5222"/>
    <w:rsid w:val="00B24A74"/>
    <w:rsid w:val="00B84BF5"/>
    <w:rsid w:val="00BC472D"/>
    <w:rsid w:val="00BC6426"/>
    <w:rsid w:val="00C2016C"/>
    <w:rsid w:val="00C42D33"/>
    <w:rsid w:val="00C6336B"/>
    <w:rsid w:val="00CD0353"/>
    <w:rsid w:val="00CF24ED"/>
    <w:rsid w:val="00D12A5F"/>
    <w:rsid w:val="00D12AB2"/>
    <w:rsid w:val="00D57764"/>
    <w:rsid w:val="00D80EDB"/>
    <w:rsid w:val="00EA6527"/>
    <w:rsid w:val="00EB40FA"/>
    <w:rsid w:val="00ED539E"/>
    <w:rsid w:val="00ED60C4"/>
    <w:rsid w:val="00F33C1D"/>
    <w:rsid w:val="00F404C7"/>
    <w:rsid w:val="00F80FA2"/>
    <w:rsid w:val="00F84016"/>
    <w:rsid w:val="04BA64C7"/>
    <w:rsid w:val="09E216CB"/>
    <w:rsid w:val="0CE5511A"/>
    <w:rsid w:val="0EAF071F"/>
    <w:rsid w:val="0F2C7FC2"/>
    <w:rsid w:val="1360023A"/>
    <w:rsid w:val="13A24CF6"/>
    <w:rsid w:val="15476298"/>
    <w:rsid w:val="1787048B"/>
    <w:rsid w:val="178C0E76"/>
    <w:rsid w:val="18ED051C"/>
    <w:rsid w:val="1B7D5239"/>
    <w:rsid w:val="1BB76856"/>
    <w:rsid w:val="1C7A1232"/>
    <w:rsid w:val="2064713C"/>
    <w:rsid w:val="251F78F9"/>
    <w:rsid w:val="2A1F3A5A"/>
    <w:rsid w:val="2B99483F"/>
    <w:rsid w:val="2FED0C50"/>
    <w:rsid w:val="30384652"/>
    <w:rsid w:val="33C2760A"/>
    <w:rsid w:val="34F762CC"/>
    <w:rsid w:val="379D78BD"/>
    <w:rsid w:val="37D33A6B"/>
    <w:rsid w:val="3EE35354"/>
    <w:rsid w:val="414D154E"/>
    <w:rsid w:val="41FB71FC"/>
    <w:rsid w:val="43151776"/>
    <w:rsid w:val="46595450"/>
    <w:rsid w:val="4D521345"/>
    <w:rsid w:val="4E36281E"/>
    <w:rsid w:val="507B5903"/>
    <w:rsid w:val="5178776B"/>
    <w:rsid w:val="57E5403B"/>
    <w:rsid w:val="587A7FC6"/>
    <w:rsid w:val="59E43EE9"/>
    <w:rsid w:val="5ABA5A4E"/>
    <w:rsid w:val="5D2418A5"/>
    <w:rsid w:val="5FA40A7B"/>
    <w:rsid w:val="62B928F2"/>
    <w:rsid w:val="62CD2EF8"/>
    <w:rsid w:val="63352116"/>
    <w:rsid w:val="63433CAF"/>
    <w:rsid w:val="6BBA26E8"/>
    <w:rsid w:val="6C3F7B62"/>
    <w:rsid w:val="6D2A25C0"/>
    <w:rsid w:val="6DDA159E"/>
    <w:rsid w:val="6E672517"/>
    <w:rsid w:val="6F1812AB"/>
    <w:rsid w:val="78FB2E28"/>
    <w:rsid w:val="7A476427"/>
    <w:rsid w:val="7B0431B8"/>
    <w:rsid w:val="7B886F98"/>
    <w:rsid w:val="7CE42970"/>
    <w:rsid w:val="7D083BED"/>
    <w:rsid w:val="7DAB4D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List Paragraph"/>
    <w:basedOn w:val="1"/>
    <w:qFormat/>
    <w:uiPriority w:val="34"/>
    <w:pPr>
      <w:ind w:firstLine="420" w:firstLineChars="200"/>
    </w:p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日期 Char"/>
    <w:basedOn w:val="7"/>
    <w:link w:val="2"/>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F71C6-DF71-4693-BAEA-6A5C83EDEDA4}">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213</Words>
  <Characters>1217</Characters>
  <Lines>10</Lines>
  <Paragraphs>2</Paragraphs>
  <TotalTime>0</TotalTime>
  <ScaleCrop>false</ScaleCrop>
  <LinksUpToDate>false</LinksUpToDate>
  <CharactersWithSpaces>1428</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2022-03-07T01:26:00Z</dcterms:created>
  <dc:creator>administrator</dc:creator>
  <cp:lastModifiedBy>雪蓉</cp:lastModifiedBy>
  <dcterms:modified xsi:type="dcterms:W3CDTF">2022-04-04T02:10:29Z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0C7C5BFC962E41269BF798FB9458CB5A</vt:lpwstr>
  </property>
</Properties>
</file>