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B46" w:rsidRDefault="008441F5">
      <w:pPr>
        <w:autoSpaceDE w:val="0"/>
        <w:autoSpaceDN w:val="0"/>
        <w:adjustRightInd w:val="0"/>
        <w:snapToGrid w:val="0"/>
        <w:spacing w:line="520" w:lineRule="exact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 w:hint="eastAsia"/>
          <w:kern w:val="0"/>
          <w:sz w:val="32"/>
          <w:szCs w:val="32"/>
        </w:rPr>
        <w:t>1</w:t>
      </w:r>
    </w:p>
    <w:p w:rsidR="00B71B46" w:rsidRDefault="00B71B46"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浙江省</w:t>
      </w:r>
      <w:r>
        <w:rPr>
          <w:rFonts w:eastAsia="方正小标宋简体"/>
          <w:kern w:val="0"/>
          <w:sz w:val="44"/>
          <w:szCs w:val="44"/>
        </w:rPr>
        <w:t>2022</w:t>
      </w:r>
      <w:r>
        <w:rPr>
          <w:rFonts w:eastAsia="方正小标宋简体"/>
          <w:kern w:val="0"/>
          <w:sz w:val="44"/>
          <w:szCs w:val="44"/>
        </w:rPr>
        <w:t>年选拔高职高专毕业生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进入本科学习实施细则</w:t>
      </w:r>
    </w:p>
    <w:p w:rsidR="00B71B46" w:rsidRDefault="00B71B46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</w:p>
    <w:p w:rsidR="00B71B46" w:rsidRDefault="008441F5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一、招生对象</w:t>
      </w:r>
    </w:p>
    <w:p w:rsidR="00B71B46" w:rsidRDefault="008441F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符合下列条件的人员可以报考：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（一）我省全日制普通高校高职高专</w:t>
      </w:r>
      <w:r>
        <w:rPr>
          <w:rFonts w:eastAsia="仿宋_GB2312"/>
          <w:sz w:val="32"/>
          <w:szCs w:val="32"/>
        </w:rPr>
        <w:t>应届毕业（毕业时间为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日至</w:t>
      </w: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日）。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（二）遵守中华人民共和国宪法和法律。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（三）身体健康，各专业身体要求按教育部等三部委的《普通高等学校招生体检工作指导意见》执行。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二、招考类别</w:t>
      </w:r>
    </w:p>
    <w:p w:rsidR="00B71B46" w:rsidRDefault="008441F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根据专业对口原则，高职高专和本科专业分为文史、理工、经管、法学、教育、农学、医学、艺术八个招考类别。</w:t>
      </w:r>
    </w:p>
    <w:p w:rsidR="00B71B46" w:rsidRDefault="008441F5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三、招生计划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招生高校为我省各类全日制本科普通高校，包括公办院校、</w:t>
      </w:r>
      <w:r>
        <w:rPr>
          <w:rFonts w:eastAsia="仿宋_GB2312"/>
          <w:sz w:val="32"/>
          <w:szCs w:val="32"/>
        </w:rPr>
        <w:t>民办院校、独立学院，经批准均可开展专升本招生。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招生高校根据浙江省教育厅下达的专升本招生规模，编制分类分专业计划报浙江省教育考试院统一公布。招生高校在安排招生计划时，原则上按照《浙江省专升本各类别所含专业对照表（</w:t>
      </w: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版）》（附件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，以下简称《对照表》）的对应关系，确定招考类别及对应的高职高专阶段所学专业要求；部分专业确有需要的，经同意后，也可根据实际情况适当缩</w:t>
      </w:r>
      <w:r>
        <w:rPr>
          <w:rFonts w:eastAsia="仿宋_GB2312"/>
          <w:sz w:val="32"/>
          <w:szCs w:val="32"/>
        </w:rPr>
        <w:lastRenderedPageBreak/>
        <w:t>小对应的高职高专专业范围。</w:t>
      </w:r>
      <w:r w:rsidRPr="002E7DCC">
        <w:rPr>
          <w:rFonts w:eastAsia="仿宋_GB2312"/>
          <w:color w:val="FF0000"/>
          <w:sz w:val="32"/>
          <w:szCs w:val="32"/>
        </w:rPr>
        <w:t>因疫情防控需要，</w:t>
      </w:r>
      <w:r w:rsidRPr="002E7DCC">
        <w:rPr>
          <w:rFonts w:eastAsia="仿宋_GB2312"/>
          <w:color w:val="FF0000"/>
          <w:sz w:val="32"/>
          <w:szCs w:val="32"/>
        </w:rPr>
        <w:t>2021</w:t>
      </w:r>
      <w:r w:rsidRPr="002E7DCC">
        <w:rPr>
          <w:rFonts w:eastAsia="仿宋_GB2312"/>
          <w:color w:val="FF0000"/>
          <w:sz w:val="32"/>
          <w:szCs w:val="32"/>
        </w:rPr>
        <w:t>年下半年大学外语三级和全国高等学校英语应用能</w:t>
      </w:r>
      <w:r w:rsidRPr="002E7DCC">
        <w:rPr>
          <w:rFonts w:eastAsia="仿宋_GB2312"/>
          <w:color w:val="FF0000"/>
          <w:sz w:val="32"/>
          <w:szCs w:val="32"/>
        </w:rPr>
        <w:t>力</w:t>
      </w:r>
      <w:r w:rsidRPr="002E7DCC">
        <w:rPr>
          <w:rFonts w:eastAsia="仿宋_GB2312"/>
          <w:color w:val="FF0000"/>
          <w:sz w:val="32"/>
          <w:szCs w:val="32"/>
        </w:rPr>
        <w:t>A</w:t>
      </w:r>
      <w:r w:rsidRPr="002E7DCC">
        <w:rPr>
          <w:rFonts w:eastAsia="仿宋_GB2312"/>
          <w:color w:val="FF0000"/>
          <w:sz w:val="32"/>
          <w:szCs w:val="32"/>
        </w:rPr>
        <w:t>级、</w:t>
      </w:r>
      <w:r w:rsidRPr="002E7DCC">
        <w:rPr>
          <w:rFonts w:eastAsia="仿宋_GB2312"/>
          <w:color w:val="FF0000"/>
          <w:sz w:val="32"/>
          <w:szCs w:val="32"/>
        </w:rPr>
        <w:t>B</w:t>
      </w:r>
      <w:r w:rsidRPr="002E7DCC">
        <w:rPr>
          <w:rFonts w:eastAsia="仿宋_GB2312"/>
          <w:color w:val="FF0000"/>
          <w:sz w:val="32"/>
          <w:szCs w:val="32"/>
        </w:rPr>
        <w:t>级考试延期，因此招生高校</w:t>
      </w:r>
      <w:r w:rsidRPr="002E7DCC">
        <w:rPr>
          <w:rFonts w:eastAsia="仿宋_GB2312"/>
          <w:color w:val="FF0000"/>
          <w:sz w:val="32"/>
          <w:szCs w:val="32"/>
        </w:rPr>
        <w:t>2022</w:t>
      </w:r>
      <w:r w:rsidRPr="002E7DCC">
        <w:rPr>
          <w:rFonts w:eastAsia="仿宋_GB2312"/>
          <w:color w:val="FF0000"/>
          <w:sz w:val="32"/>
          <w:szCs w:val="32"/>
        </w:rPr>
        <w:t>年暂停对考生英语提出具体要求。学校不设单科成绩要求。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四、报名与缴费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（一）网上报名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符合条件的考生须在</w:t>
      </w:r>
      <w:r w:rsidRPr="002E7DCC">
        <w:rPr>
          <w:rFonts w:eastAsia="仿宋_GB2312"/>
          <w:color w:val="FF0000"/>
          <w:sz w:val="32"/>
          <w:szCs w:val="32"/>
        </w:rPr>
        <w:t>2022</w:t>
      </w:r>
      <w:r w:rsidRPr="002E7DCC">
        <w:rPr>
          <w:rFonts w:eastAsia="仿宋_GB2312"/>
          <w:color w:val="FF0000"/>
          <w:sz w:val="32"/>
          <w:szCs w:val="32"/>
        </w:rPr>
        <w:t>年</w:t>
      </w:r>
      <w:r w:rsidRPr="002E7DCC">
        <w:rPr>
          <w:rFonts w:eastAsia="仿宋_GB2312"/>
          <w:color w:val="FF0000"/>
          <w:sz w:val="32"/>
          <w:szCs w:val="32"/>
        </w:rPr>
        <w:t>2</w:t>
      </w:r>
      <w:r w:rsidRPr="002E7DCC">
        <w:rPr>
          <w:rFonts w:eastAsia="仿宋_GB2312"/>
          <w:color w:val="FF0000"/>
          <w:sz w:val="32"/>
          <w:szCs w:val="32"/>
        </w:rPr>
        <w:t>月</w:t>
      </w:r>
      <w:r w:rsidRPr="002E7DCC">
        <w:rPr>
          <w:rFonts w:eastAsia="仿宋_GB2312"/>
          <w:color w:val="FF0000"/>
          <w:sz w:val="32"/>
          <w:szCs w:val="32"/>
        </w:rPr>
        <w:t>21</w:t>
      </w:r>
      <w:r w:rsidRPr="002E7DCC">
        <w:rPr>
          <w:rFonts w:eastAsia="仿宋_GB2312"/>
          <w:color w:val="FF0000"/>
          <w:sz w:val="32"/>
          <w:szCs w:val="32"/>
        </w:rPr>
        <w:t>日</w:t>
      </w:r>
      <w:r w:rsidRPr="002E7DCC">
        <w:rPr>
          <w:rFonts w:eastAsia="仿宋_GB2312"/>
          <w:color w:val="FF0000"/>
          <w:sz w:val="32"/>
          <w:szCs w:val="32"/>
        </w:rPr>
        <w:t>9</w:t>
      </w:r>
      <w:r w:rsidRPr="002E7DCC">
        <w:rPr>
          <w:rFonts w:eastAsia="仿宋_GB2312"/>
          <w:color w:val="FF0000"/>
          <w:sz w:val="32"/>
          <w:szCs w:val="32"/>
        </w:rPr>
        <w:t>时至</w:t>
      </w:r>
      <w:r w:rsidRPr="002E7DCC">
        <w:rPr>
          <w:rFonts w:eastAsia="仿宋_GB2312"/>
          <w:color w:val="FF0000"/>
          <w:sz w:val="32"/>
          <w:szCs w:val="32"/>
        </w:rPr>
        <w:t>25</w:t>
      </w:r>
      <w:r w:rsidRPr="002E7DCC">
        <w:rPr>
          <w:rFonts w:eastAsia="仿宋_GB2312"/>
          <w:color w:val="FF0000"/>
          <w:sz w:val="32"/>
          <w:szCs w:val="32"/>
        </w:rPr>
        <w:t>日</w:t>
      </w:r>
      <w:r w:rsidRPr="002E7DCC">
        <w:rPr>
          <w:rFonts w:eastAsia="仿宋_GB2312"/>
          <w:color w:val="FF0000"/>
          <w:sz w:val="32"/>
          <w:szCs w:val="32"/>
        </w:rPr>
        <w:t>17</w:t>
      </w:r>
      <w:r w:rsidRPr="002E7DCC">
        <w:rPr>
          <w:rFonts w:eastAsia="仿宋_GB2312"/>
          <w:color w:val="FF0000"/>
          <w:sz w:val="32"/>
          <w:szCs w:val="32"/>
        </w:rPr>
        <w:t>时内，登录浙江省教育考试院网站（</w:t>
      </w:r>
      <w:r w:rsidRPr="002E7DCC">
        <w:rPr>
          <w:rFonts w:eastAsia="仿宋_GB2312"/>
          <w:color w:val="FF0000"/>
          <w:sz w:val="32"/>
          <w:szCs w:val="32"/>
        </w:rPr>
        <w:t>www.zjzs.net</w:t>
      </w:r>
      <w:r w:rsidRPr="002E7DCC">
        <w:rPr>
          <w:rFonts w:eastAsia="仿宋_GB2312"/>
          <w:color w:val="FF0000"/>
          <w:sz w:val="32"/>
          <w:szCs w:val="32"/>
        </w:rPr>
        <w:t>）报名系统，</w:t>
      </w:r>
      <w:r>
        <w:rPr>
          <w:rFonts w:eastAsia="仿宋_GB2312"/>
          <w:sz w:val="32"/>
          <w:szCs w:val="32"/>
        </w:rPr>
        <w:t>按要求如实填写报名信息，上传本人照片</w:t>
      </w:r>
      <w:r>
        <w:rPr>
          <w:rFonts w:eastAsia="仿宋_GB2312"/>
          <w:bCs/>
          <w:sz w:val="32"/>
          <w:szCs w:val="32"/>
        </w:rPr>
        <w:t>。</w:t>
      </w:r>
    </w:p>
    <w:p w:rsidR="00B71B46" w:rsidRDefault="008441F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（二）志愿填报</w:t>
      </w:r>
    </w:p>
    <w:p w:rsidR="00B71B46" w:rsidRDefault="008441F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每个考生可填报</w:t>
      </w:r>
      <w:r>
        <w:rPr>
          <w:rFonts w:eastAsia="仿宋_GB2312"/>
          <w:kern w:val="0"/>
          <w:sz w:val="32"/>
          <w:szCs w:val="32"/>
        </w:rPr>
        <w:t>8</w:t>
      </w:r>
      <w:r>
        <w:rPr>
          <w:rFonts w:eastAsia="仿宋_GB2312"/>
          <w:kern w:val="0"/>
          <w:sz w:val="32"/>
          <w:szCs w:val="32"/>
        </w:rPr>
        <w:t>个志愿，每个志愿包括一所高校和一个专业。</w:t>
      </w:r>
      <w:r w:rsidRPr="002E7DCC">
        <w:rPr>
          <w:rFonts w:eastAsia="仿宋_GB2312"/>
          <w:bCs/>
          <w:color w:val="FF0000"/>
          <w:sz w:val="32"/>
          <w:szCs w:val="32"/>
        </w:rPr>
        <w:t>考生只能选择一个招考类别，具体类别根据考生高职高专阶段所学专业，按《</w:t>
      </w:r>
      <w:r w:rsidRPr="002E7DCC">
        <w:rPr>
          <w:rFonts w:eastAsia="仿宋_GB2312"/>
          <w:color w:val="FF0000"/>
          <w:kern w:val="0"/>
          <w:sz w:val="32"/>
          <w:szCs w:val="32"/>
        </w:rPr>
        <w:t>对照表</w:t>
      </w:r>
      <w:r w:rsidRPr="002E7DCC">
        <w:rPr>
          <w:rFonts w:eastAsia="仿宋_GB2312"/>
          <w:bCs/>
          <w:color w:val="FF0000"/>
          <w:sz w:val="32"/>
          <w:szCs w:val="32"/>
        </w:rPr>
        <w:t>》确定，</w:t>
      </w:r>
      <w:r w:rsidRPr="002E7DCC">
        <w:rPr>
          <w:rFonts w:eastAsia="仿宋_GB2312"/>
          <w:color w:val="FF0000"/>
          <w:sz w:val="32"/>
          <w:szCs w:val="32"/>
        </w:rPr>
        <w:t>跨类别填报的志愿无效。</w:t>
      </w:r>
      <w:r>
        <w:rPr>
          <w:rFonts w:eastAsia="仿宋_GB2312"/>
          <w:sz w:val="32"/>
          <w:szCs w:val="32"/>
        </w:rPr>
        <w:t>填报前，考生须认真查看拟报考高校的招生简章和招生要求，确保本人志愿填报符合要求、入学后能正常完成本科阶段学业。医学、护理类等专业的具体报考要求和学制年限，由招生高校根据行业要求设定，在招生计划中予以明确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（三）资格审核</w:t>
      </w:r>
    </w:p>
    <w:p w:rsidR="00B71B46" w:rsidRPr="002E7DCC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FF0000"/>
          <w:sz w:val="32"/>
          <w:szCs w:val="32"/>
        </w:rPr>
      </w:pPr>
      <w:r w:rsidRPr="002E7DCC">
        <w:rPr>
          <w:rFonts w:eastAsia="仿宋_GB2312"/>
          <w:bCs/>
          <w:color w:val="FF0000"/>
          <w:sz w:val="32"/>
          <w:szCs w:val="32"/>
        </w:rPr>
        <w:t>2</w:t>
      </w:r>
      <w:r w:rsidRPr="002E7DCC">
        <w:rPr>
          <w:rFonts w:eastAsia="仿宋_GB2312"/>
          <w:bCs/>
          <w:color w:val="FF0000"/>
          <w:sz w:val="32"/>
          <w:szCs w:val="32"/>
        </w:rPr>
        <w:t>月</w:t>
      </w:r>
      <w:r w:rsidRPr="002E7DCC">
        <w:rPr>
          <w:rFonts w:eastAsia="仿宋_GB2312"/>
          <w:bCs/>
          <w:color w:val="FF0000"/>
          <w:sz w:val="32"/>
          <w:szCs w:val="32"/>
        </w:rPr>
        <w:t>26</w:t>
      </w:r>
      <w:r w:rsidRPr="002E7DCC">
        <w:rPr>
          <w:rFonts w:eastAsia="仿宋_GB2312"/>
          <w:bCs/>
          <w:color w:val="FF0000"/>
          <w:sz w:val="32"/>
          <w:szCs w:val="32"/>
        </w:rPr>
        <w:t>日至</w:t>
      </w:r>
      <w:r w:rsidRPr="002E7DCC">
        <w:rPr>
          <w:rFonts w:eastAsia="仿宋_GB2312"/>
          <w:bCs/>
          <w:color w:val="FF0000"/>
          <w:sz w:val="32"/>
          <w:szCs w:val="32"/>
        </w:rPr>
        <w:t>28</w:t>
      </w:r>
      <w:r w:rsidRPr="002E7DCC">
        <w:rPr>
          <w:rFonts w:eastAsia="仿宋_GB2312"/>
          <w:bCs/>
          <w:color w:val="FF0000"/>
          <w:sz w:val="32"/>
          <w:szCs w:val="32"/>
        </w:rPr>
        <w:t>日，相关高校对完成网上信息输入的本校考生进行网上资格审核；</w:t>
      </w:r>
      <w:r w:rsidRPr="002E7DCC">
        <w:rPr>
          <w:rFonts w:eastAsia="仿宋_GB2312"/>
          <w:bCs/>
          <w:color w:val="FF0000"/>
          <w:sz w:val="32"/>
          <w:szCs w:val="32"/>
        </w:rPr>
        <w:t>3</w:t>
      </w:r>
      <w:r w:rsidRPr="002E7DCC">
        <w:rPr>
          <w:rFonts w:eastAsia="仿宋_GB2312"/>
          <w:bCs/>
          <w:color w:val="FF0000"/>
          <w:sz w:val="32"/>
          <w:szCs w:val="32"/>
        </w:rPr>
        <w:t>月</w:t>
      </w:r>
      <w:r w:rsidRPr="002E7DCC">
        <w:rPr>
          <w:rFonts w:eastAsia="仿宋_GB2312"/>
          <w:bCs/>
          <w:color w:val="FF0000"/>
          <w:sz w:val="32"/>
          <w:szCs w:val="32"/>
        </w:rPr>
        <w:t>1</w:t>
      </w:r>
      <w:r w:rsidRPr="002E7DCC">
        <w:rPr>
          <w:rFonts w:eastAsia="仿宋_GB2312"/>
          <w:bCs/>
          <w:color w:val="FF0000"/>
          <w:sz w:val="32"/>
          <w:szCs w:val="32"/>
        </w:rPr>
        <w:t>日</w:t>
      </w:r>
      <w:r w:rsidRPr="002E7DCC">
        <w:rPr>
          <w:rFonts w:eastAsia="仿宋_GB2312"/>
          <w:bCs/>
          <w:color w:val="FF0000"/>
          <w:sz w:val="32"/>
          <w:szCs w:val="32"/>
        </w:rPr>
        <w:t>9</w:t>
      </w:r>
      <w:r w:rsidRPr="002E7DCC">
        <w:rPr>
          <w:rFonts w:eastAsia="仿宋_GB2312"/>
          <w:bCs/>
          <w:color w:val="FF0000"/>
          <w:sz w:val="32"/>
          <w:szCs w:val="32"/>
        </w:rPr>
        <w:t>时起考生可登录报名系统查询审核结果。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（四）缴费</w:t>
      </w:r>
    </w:p>
    <w:p w:rsidR="00B71B46" w:rsidRPr="002E7DCC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FF000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资格审核通过的考生，须在</w:t>
      </w:r>
      <w:r w:rsidRPr="002E7DCC">
        <w:rPr>
          <w:rFonts w:eastAsia="仿宋_GB2312"/>
          <w:bCs/>
          <w:color w:val="FF0000"/>
          <w:sz w:val="32"/>
          <w:szCs w:val="32"/>
        </w:rPr>
        <w:t>3</w:t>
      </w:r>
      <w:r w:rsidRPr="002E7DCC">
        <w:rPr>
          <w:rFonts w:eastAsia="仿宋_GB2312"/>
          <w:bCs/>
          <w:color w:val="FF0000"/>
          <w:sz w:val="32"/>
          <w:szCs w:val="32"/>
        </w:rPr>
        <w:t>月</w:t>
      </w:r>
      <w:r w:rsidRPr="002E7DCC">
        <w:rPr>
          <w:rFonts w:eastAsia="仿宋_GB2312"/>
          <w:bCs/>
          <w:color w:val="FF0000"/>
          <w:sz w:val="32"/>
          <w:szCs w:val="32"/>
        </w:rPr>
        <w:t>1</w:t>
      </w:r>
      <w:r w:rsidRPr="002E7DCC">
        <w:rPr>
          <w:rFonts w:eastAsia="仿宋_GB2312"/>
          <w:bCs/>
          <w:color w:val="FF0000"/>
          <w:sz w:val="32"/>
          <w:szCs w:val="32"/>
        </w:rPr>
        <w:t>日</w:t>
      </w:r>
      <w:r w:rsidRPr="002E7DCC">
        <w:rPr>
          <w:rFonts w:eastAsia="仿宋_GB2312"/>
          <w:bCs/>
          <w:color w:val="FF0000"/>
          <w:sz w:val="32"/>
          <w:szCs w:val="32"/>
        </w:rPr>
        <w:t>9</w:t>
      </w:r>
      <w:r w:rsidRPr="002E7DCC">
        <w:rPr>
          <w:rFonts w:eastAsia="仿宋_GB2312"/>
          <w:bCs/>
          <w:color w:val="FF0000"/>
          <w:sz w:val="32"/>
          <w:szCs w:val="32"/>
        </w:rPr>
        <w:t>时至</w:t>
      </w:r>
      <w:r w:rsidRPr="002E7DCC">
        <w:rPr>
          <w:rFonts w:eastAsia="仿宋_GB2312"/>
          <w:bCs/>
          <w:color w:val="FF0000"/>
          <w:sz w:val="32"/>
          <w:szCs w:val="32"/>
        </w:rPr>
        <w:t>2</w:t>
      </w:r>
      <w:r w:rsidRPr="002E7DCC">
        <w:rPr>
          <w:rFonts w:eastAsia="仿宋_GB2312"/>
          <w:bCs/>
          <w:color w:val="FF0000"/>
          <w:sz w:val="32"/>
          <w:szCs w:val="32"/>
        </w:rPr>
        <w:t>日</w:t>
      </w:r>
      <w:r w:rsidRPr="002E7DCC">
        <w:rPr>
          <w:rFonts w:eastAsia="仿宋_GB2312"/>
          <w:bCs/>
          <w:color w:val="FF0000"/>
          <w:sz w:val="32"/>
          <w:szCs w:val="32"/>
        </w:rPr>
        <w:t>17</w:t>
      </w:r>
      <w:r w:rsidRPr="002E7DCC">
        <w:rPr>
          <w:rFonts w:eastAsia="仿宋_GB2312"/>
          <w:bCs/>
          <w:color w:val="FF0000"/>
          <w:sz w:val="32"/>
          <w:szCs w:val="32"/>
        </w:rPr>
        <w:t>时</w:t>
      </w:r>
      <w:r>
        <w:rPr>
          <w:rFonts w:eastAsia="仿宋_GB2312"/>
          <w:bCs/>
          <w:sz w:val="32"/>
          <w:szCs w:val="32"/>
        </w:rPr>
        <w:t>登录报</w:t>
      </w:r>
      <w:r>
        <w:rPr>
          <w:rFonts w:eastAsia="仿宋_GB2312"/>
          <w:bCs/>
          <w:sz w:val="32"/>
          <w:szCs w:val="32"/>
        </w:rPr>
        <w:lastRenderedPageBreak/>
        <w:t>名系统，按照系统指引完成网上缴纳考试费，根据《关于普通高校专升本和</w:t>
      </w:r>
      <w:r>
        <w:rPr>
          <w:rFonts w:eastAsia="仿宋_GB2312"/>
          <w:bCs/>
          <w:sz w:val="32"/>
          <w:szCs w:val="32"/>
        </w:rPr>
        <w:t>“2+2”</w:t>
      </w:r>
      <w:r>
        <w:rPr>
          <w:rFonts w:eastAsia="仿宋_GB2312"/>
          <w:bCs/>
          <w:sz w:val="32"/>
          <w:szCs w:val="32"/>
        </w:rPr>
        <w:t>招生考试收费标准的复函》（浙价费〔</w:t>
      </w:r>
      <w:r>
        <w:rPr>
          <w:rFonts w:eastAsia="仿宋_GB2312"/>
          <w:bCs/>
          <w:sz w:val="32"/>
          <w:szCs w:val="32"/>
        </w:rPr>
        <w:t>2005</w:t>
      </w:r>
      <w:r>
        <w:rPr>
          <w:rFonts w:eastAsia="仿宋_GB2312"/>
          <w:bCs/>
          <w:sz w:val="32"/>
          <w:szCs w:val="32"/>
        </w:rPr>
        <w:t>〕</w:t>
      </w:r>
      <w:r>
        <w:rPr>
          <w:rFonts w:eastAsia="仿宋_GB2312"/>
          <w:bCs/>
          <w:sz w:val="32"/>
          <w:szCs w:val="32"/>
        </w:rPr>
        <w:t>17</w:t>
      </w:r>
      <w:r>
        <w:rPr>
          <w:rFonts w:eastAsia="仿宋_GB2312"/>
          <w:bCs/>
          <w:sz w:val="32"/>
          <w:szCs w:val="32"/>
        </w:rPr>
        <w:t>号），收费标准为</w:t>
      </w:r>
      <w:r>
        <w:rPr>
          <w:rFonts w:eastAsia="仿宋_GB2312"/>
          <w:bCs/>
          <w:sz w:val="32"/>
          <w:szCs w:val="32"/>
        </w:rPr>
        <w:t>110</w:t>
      </w:r>
      <w:r>
        <w:rPr>
          <w:rFonts w:eastAsia="仿宋_GB2312"/>
          <w:bCs/>
          <w:sz w:val="32"/>
          <w:szCs w:val="32"/>
        </w:rPr>
        <w:t>元</w:t>
      </w:r>
      <w:r>
        <w:rPr>
          <w:rFonts w:eastAsia="仿宋_GB2312"/>
          <w:bCs/>
          <w:sz w:val="32"/>
          <w:szCs w:val="32"/>
        </w:rPr>
        <w:t>/</w:t>
      </w:r>
      <w:r>
        <w:rPr>
          <w:rFonts w:eastAsia="仿宋_GB2312"/>
          <w:bCs/>
          <w:sz w:val="32"/>
          <w:szCs w:val="32"/>
        </w:rPr>
        <w:t>人次。</w:t>
      </w:r>
      <w:r w:rsidRPr="002E7DCC">
        <w:rPr>
          <w:rFonts w:eastAsia="仿宋_GB2312"/>
          <w:bCs/>
          <w:color w:val="FF0000"/>
          <w:sz w:val="32"/>
          <w:szCs w:val="32"/>
          <w:highlight w:val="yellow"/>
        </w:rPr>
        <w:t>逾期未完成缴费的，视为放弃报名。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五、考试组织</w:t>
      </w:r>
    </w:p>
    <w:p w:rsidR="00B71B46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（一）考试科目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2"/>
        <w:gridCol w:w="4028"/>
      </w:tblGrid>
      <w:tr w:rsidR="00B71B46">
        <w:trPr>
          <w:trHeight w:val="561"/>
        </w:trPr>
        <w:tc>
          <w:tcPr>
            <w:tcW w:w="3892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招考类别</w:t>
            </w:r>
          </w:p>
        </w:tc>
        <w:tc>
          <w:tcPr>
            <w:tcW w:w="4028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考试科目</w:t>
            </w:r>
          </w:p>
        </w:tc>
      </w:tr>
      <w:tr w:rsidR="00B71B46">
        <w:tc>
          <w:tcPr>
            <w:tcW w:w="3892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文史、法学、教育、艺术</w:t>
            </w:r>
          </w:p>
        </w:tc>
        <w:tc>
          <w:tcPr>
            <w:tcW w:w="4028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大学语文、英语</w:t>
            </w:r>
          </w:p>
        </w:tc>
      </w:tr>
      <w:tr w:rsidR="00B71B46">
        <w:tc>
          <w:tcPr>
            <w:tcW w:w="3892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理工、经管、农学、医学</w:t>
            </w:r>
          </w:p>
        </w:tc>
        <w:tc>
          <w:tcPr>
            <w:tcW w:w="4028" w:type="dxa"/>
            <w:vAlign w:val="center"/>
          </w:tcPr>
          <w:p w:rsidR="00B71B46" w:rsidRDefault="008441F5">
            <w:pPr>
              <w:pStyle w:val="2"/>
              <w:adjustRightInd w:val="0"/>
              <w:snapToGrid w:val="0"/>
              <w:spacing w:beforeLines="50" w:before="156" w:afterLines="50" w:after="156" w:line="560" w:lineRule="exact"/>
              <w:ind w:leftChars="0" w:left="0"/>
              <w:jc w:val="center"/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</w:pPr>
            <w:r>
              <w:rPr>
                <w:rFonts w:ascii="Times New Roman" w:eastAsia="仿宋_GB2312"/>
                <w:b w:val="0"/>
                <w:bCs/>
                <w:color w:val="auto"/>
                <w:sz w:val="32"/>
                <w:szCs w:val="32"/>
              </w:rPr>
              <w:t>高等数学、英语</w:t>
            </w:r>
          </w:p>
        </w:tc>
      </w:tr>
    </w:tbl>
    <w:p w:rsidR="00B71B46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艺术、体育类专业经浙江省教育考试院同意，可由招生高校组织专业加试，并在报名工作开始前完成。专业加试合格考生才能填报相应的高校专业志愿。</w:t>
      </w:r>
    </w:p>
    <w:p w:rsidR="00B71B46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（二）各科分值：满分均为</w:t>
      </w:r>
      <w:r>
        <w:rPr>
          <w:rFonts w:ascii="Times New Roman" w:eastAsia="仿宋_GB2312"/>
          <w:b w:val="0"/>
          <w:bCs/>
          <w:snapToGrid w:val="0"/>
          <w:sz w:val="32"/>
          <w:szCs w:val="32"/>
        </w:rPr>
        <w:t>150</w:t>
      </w:r>
      <w:r>
        <w:rPr>
          <w:rFonts w:ascii="Times New Roman" w:eastAsia="仿宋_GB2312"/>
          <w:b w:val="0"/>
          <w:bCs/>
          <w:snapToGrid w:val="0"/>
          <w:sz w:val="32"/>
          <w:szCs w:val="32"/>
        </w:rPr>
        <w:t>分。</w:t>
      </w:r>
    </w:p>
    <w:p w:rsidR="00B71B46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（三）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考试日期：</w:t>
      </w:r>
      <w:r w:rsidRPr="002E7DCC">
        <w:rPr>
          <w:rFonts w:ascii="Times New Roman" w:eastAsia="仿宋_GB2312"/>
          <w:b w:val="0"/>
          <w:snapToGrid w:val="0"/>
          <w:color w:val="FF0000"/>
          <w:sz w:val="32"/>
          <w:szCs w:val="32"/>
        </w:rPr>
        <w:t>2022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年</w:t>
      </w:r>
      <w:r w:rsidRPr="002E7DCC">
        <w:rPr>
          <w:rFonts w:ascii="Times New Roman" w:eastAsia="仿宋_GB2312"/>
          <w:b w:val="0"/>
          <w:snapToGrid w:val="0"/>
          <w:color w:val="FF0000"/>
          <w:sz w:val="32"/>
          <w:szCs w:val="32"/>
        </w:rPr>
        <w:t>3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月</w:t>
      </w:r>
      <w:r w:rsidRPr="002E7DCC">
        <w:rPr>
          <w:rFonts w:ascii="Times New Roman" w:eastAsia="仿宋_GB2312"/>
          <w:b w:val="0"/>
          <w:snapToGrid w:val="0"/>
          <w:color w:val="FF0000"/>
          <w:sz w:val="32"/>
          <w:szCs w:val="32"/>
        </w:rPr>
        <w:t>26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日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，上午考高等数学、大学语文（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9</w:t>
      </w:r>
      <w:r w:rsidRPr="002E7DCC">
        <w:rPr>
          <w:rFonts w:ascii="Times New Roman" w:eastAsia="微软雅黑"/>
          <w:b w:val="0"/>
          <w:bCs/>
          <w:snapToGrid w:val="0"/>
          <w:color w:val="FF0000"/>
          <w:sz w:val="32"/>
          <w:szCs w:val="32"/>
        </w:rPr>
        <w:t>: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00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～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11</w:t>
      </w:r>
      <w:r w:rsidRPr="002E7DCC">
        <w:rPr>
          <w:rFonts w:ascii="Times New Roman" w:eastAsia="微软雅黑"/>
          <w:bCs/>
          <w:snapToGrid w:val="0"/>
          <w:color w:val="FF0000"/>
          <w:sz w:val="32"/>
          <w:szCs w:val="32"/>
        </w:rPr>
        <w:t>: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30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），下午考英语（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14</w:t>
      </w:r>
      <w:r w:rsidRPr="002E7DCC">
        <w:rPr>
          <w:rFonts w:ascii="Times New Roman" w:eastAsia="微软雅黑"/>
          <w:bCs/>
          <w:snapToGrid w:val="0"/>
          <w:color w:val="FF0000"/>
          <w:sz w:val="32"/>
          <w:szCs w:val="32"/>
        </w:rPr>
        <w:t>: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30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～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17</w:t>
      </w:r>
      <w:r w:rsidRPr="002E7DCC">
        <w:rPr>
          <w:rFonts w:ascii="Times New Roman" w:eastAsia="微软雅黑"/>
          <w:bCs/>
          <w:snapToGrid w:val="0"/>
          <w:color w:val="FF0000"/>
          <w:sz w:val="32"/>
          <w:szCs w:val="32"/>
        </w:rPr>
        <w:t>: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00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）。</w:t>
      </w:r>
    </w:p>
    <w:p w:rsidR="00B71B46" w:rsidRPr="002E7DCC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（四）考试组织。考试由浙江省教育考试院统一组织管理，各设区市教育考试机构具体组织实施，考点设在设区市。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考生于考前一周内登录报名系统自行下载打印准考证，考前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1</w:t>
      </w:r>
      <w:r w:rsidRPr="002E7DCC">
        <w:rPr>
          <w:rFonts w:ascii="Times New Roman" w:eastAsia="仿宋_GB2312"/>
          <w:b w:val="0"/>
          <w:bCs/>
          <w:snapToGrid w:val="0"/>
          <w:color w:val="FF0000"/>
          <w:sz w:val="32"/>
          <w:szCs w:val="32"/>
        </w:rPr>
        <w:t>天，考生可熟悉考场。</w:t>
      </w:r>
    </w:p>
    <w:p w:rsidR="00B71B46" w:rsidRDefault="008441F5">
      <w:pPr>
        <w:pStyle w:val="2"/>
        <w:adjustRightInd w:val="0"/>
        <w:snapToGrid w:val="0"/>
        <w:spacing w:after="0" w:line="560" w:lineRule="exact"/>
        <w:ind w:leftChars="0" w:left="0" w:firstLineChars="200" w:firstLine="640"/>
        <w:rPr>
          <w:rFonts w:ascii="Times New Roman" w:eastAsia="仿宋_GB2312"/>
          <w:b w:val="0"/>
          <w:bCs/>
          <w:snapToGrid w:val="0"/>
          <w:sz w:val="32"/>
          <w:szCs w:val="32"/>
        </w:rPr>
      </w:pPr>
      <w:r>
        <w:rPr>
          <w:rFonts w:ascii="Times New Roman" w:eastAsia="仿宋_GB2312"/>
          <w:b w:val="0"/>
          <w:bCs/>
          <w:snapToGrid w:val="0"/>
          <w:sz w:val="32"/>
          <w:szCs w:val="32"/>
        </w:rPr>
        <w:t>（五）命题评卷。由浙江省教育考试院统一组织。公布成绩时</w:t>
      </w:r>
      <w:r>
        <w:rPr>
          <w:rFonts w:ascii="Times New Roman" w:eastAsia="仿宋_GB2312"/>
          <w:b w:val="0"/>
          <w:bCs/>
          <w:snapToGrid w:val="0"/>
          <w:color w:val="auto"/>
          <w:sz w:val="32"/>
          <w:szCs w:val="32"/>
        </w:rPr>
        <w:t>间为</w:t>
      </w:r>
      <w:r>
        <w:rPr>
          <w:rFonts w:ascii="Times New Roman" w:eastAsia="仿宋_GB2312"/>
          <w:b w:val="0"/>
          <w:bCs/>
          <w:snapToGrid w:val="0"/>
          <w:color w:val="auto"/>
          <w:sz w:val="32"/>
          <w:szCs w:val="32"/>
        </w:rPr>
        <w:t>4</w:t>
      </w:r>
      <w:r>
        <w:rPr>
          <w:rFonts w:ascii="Times New Roman" w:eastAsia="仿宋_GB2312"/>
          <w:b w:val="0"/>
          <w:bCs/>
          <w:snapToGrid w:val="0"/>
          <w:color w:val="auto"/>
          <w:sz w:val="32"/>
          <w:szCs w:val="32"/>
        </w:rPr>
        <w:t>月中旬。考生如对成绩有疑义，可在成绩公布后三个工</w:t>
      </w:r>
      <w:r>
        <w:rPr>
          <w:rFonts w:ascii="Times New Roman" w:eastAsia="仿宋_GB2312"/>
          <w:b w:val="0"/>
          <w:bCs/>
          <w:snapToGrid w:val="0"/>
          <w:sz w:val="32"/>
          <w:szCs w:val="32"/>
        </w:rPr>
        <w:t>作日内，登录报名系统进行成绩核查申报。成绩核查限报一科，只查漏评、误评，积分及统分差误，不查评卷</w:t>
      </w:r>
      <w:r>
        <w:rPr>
          <w:rFonts w:ascii="Times New Roman" w:eastAsia="仿宋_GB2312"/>
          <w:b w:val="0"/>
          <w:bCs/>
          <w:snapToGrid w:val="0"/>
          <w:sz w:val="32"/>
          <w:szCs w:val="32"/>
        </w:rPr>
        <w:lastRenderedPageBreak/>
        <w:t>的宽严。成绩核查申报截止后一周，考生可登录报名系统查看成绩核查结果反馈。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六、招生录取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录取工作贯彻公开、公平、公正原则，实行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招生高校负责、省教育考试院监督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的体制。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（一）划定最低控制线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评卷结束后，浙江省教育考试院根据各类别计划的一定比例，分别划定录取最低控制线。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（二）投档办法</w:t>
      </w:r>
    </w:p>
    <w:p w:rsidR="00B71B46" w:rsidRDefault="008441F5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按</w:t>
      </w:r>
      <w:r>
        <w:rPr>
          <w:rFonts w:eastAsia="仿宋_GB2312"/>
          <w:bCs/>
          <w:sz w:val="32"/>
          <w:szCs w:val="32"/>
        </w:rPr>
        <w:t>8</w:t>
      </w:r>
      <w:r>
        <w:rPr>
          <w:rFonts w:eastAsia="仿宋_GB2312"/>
          <w:bCs/>
          <w:sz w:val="32"/>
          <w:szCs w:val="32"/>
        </w:rPr>
        <w:t>个招考类别分别对考生总分排序，并从高分到低分按考生志愿（高校</w:t>
      </w:r>
      <w:r>
        <w:rPr>
          <w:rFonts w:eastAsia="仿宋_GB2312"/>
          <w:bCs/>
          <w:sz w:val="32"/>
          <w:szCs w:val="32"/>
        </w:rPr>
        <w:t>+</w:t>
      </w:r>
      <w:r>
        <w:rPr>
          <w:rFonts w:eastAsia="仿宋_GB2312"/>
          <w:bCs/>
          <w:sz w:val="32"/>
          <w:szCs w:val="32"/>
        </w:rPr>
        <w:t>专业）顺序检索，一旦出现符合投档条件的高校和专业，即投档到该高校该专业</w:t>
      </w:r>
      <w:r>
        <w:rPr>
          <w:rFonts w:eastAsia="仿宋_GB2312"/>
          <w:bCs/>
          <w:i/>
          <w:sz w:val="32"/>
          <w:szCs w:val="32"/>
        </w:rPr>
        <w:t>。</w:t>
      </w:r>
      <w:r>
        <w:rPr>
          <w:rFonts w:eastAsia="仿宋_GB2312"/>
          <w:bCs/>
          <w:sz w:val="32"/>
          <w:szCs w:val="32"/>
        </w:rPr>
        <w:t>投档比例原则上为</w:t>
      </w:r>
      <w:r>
        <w:rPr>
          <w:rFonts w:eastAsia="仿宋_GB2312"/>
          <w:bCs/>
          <w:sz w:val="32"/>
          <w:szCs w:val="32"/>
        </w:rPr>
        <w:t>1</w:t>
      </w:r>
      <w:r>
        <w:rPr>
          <w:rFonts w:ascii="宋体" w:hAnsi="宋体" w:cs="宋体" w:hint="eastAsia"/>
          <w:bCs/>
          <w:snapToGrid w:val="0"/>
          <w:sz w:val="32"/>
          <w:szCs w:val="32"/>
        </w:rPr>
        <w:t>∶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，同分考生一并投档。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（三）高校录取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招生高校根据招生计划，严格按省有关规定制定工作细则，综合评价、全面考核、择优确定拟录取名单。拟录取考生高职高专就读的高校于</w:t>
      </w:r>
      <w:r>
        <w:rPr>
          <w:rFonts w:eastAsia="仿宋_GB2312"/>
          <w:bCs/>
          <w:sz w:val="32"/>
          <w:szCs w:val="32"/>
        </w:rPr>
        <w:t>2022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bCs/>
          <w:sz w:val="32"/>
          <w:szCs w:val="32"/>
        </w:rPr>
        <w:t>7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日前审核确认拟录取考生高职高专毕业资格，并报浙江省教育厅职成教处复核，不能如期毕业者取消录取资格，招生高校按审核通过的名单办理录取手续，并寄发录取通知书。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对未完成招生计划的高</w:t>
      </w:r>
      <w:r>
        <w:rPr>
          <w:rFonts w:eastAsia="仿宋_GB2312"/>
          <w:bCs/>
          <w:sz w:val="32"/>
          <w:szCs w:val="32"/>
        </w:rPr>
        <w:t>校、专业，根据总体录取情况，视情决定是否进行征求志愿，其中艺术大类中的音乐、舞蹈、表演类专业生源不足时，可降分征求志愿，降分幅度不超过</w:t>
      </w:r>
      <w:r>
        <w:rPr>
          <w:rFonts w:eastAsia="仿宋_GB2312"/>
          <w:bCs/>
          <w:sz w:val="32"/>
          <w:szCs w:val="32"/>
        </w:rPr>
        <w:t>10</w:t>
      </w:r>
      <w:r>
        <w:rPr>
          <w:rFonts w:eastAsia="仿宋_GB2312"/>
          <w:bCs/>
          <w:sz w:val="32"/>
          <w:szCs w:val="32"/>
        </w:rPr>
        <w:t>分。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七、学籍管理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（一）报到注册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新生凭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录取通知书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和</w:t>
      </w:r>
      <w:r>
        <w:rPr>
          <w:rFonts w:eastAsia="仿宋_GB2312"/>
          <w:bCs/>
          <w:sz w:val="32"/>
          <w:szCs w:val="32"/>
        </w:rPr>
        <w:t>2022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bCs/>
          <w:sz w:val="32"/>
          <w:szCs w:val="32"/>
        </w:rPr>
        <w:t>7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日前取得的普通高校</w:t>
      </w:r>
      <w:bookmarkStart w:id="0" w:name="_GoBack"/>
      <w:bookmarkEnd w:id="0"/>
      <w:r>
        <w:rPr>
          <w:rFonts w:eastAsia="仿宋_GB2312"/>
          <w:bCs/>
          <w:sz w:val="32"/>
          <w:szCs w:val="32"/>
        </w:rPr>
        <w:t>高职高专毕业证书原件报到注册，缺一不予报到。专升本学生为全日制普通高等学校学生，学制两年（注明三年制的除外）。学费按升入学校同届学生收费标准执行。新生可凭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录取通知书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办理户籍迁移手续。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（二）学籍管理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学生入学后不允许转学、转专业。毕业时发全日制普通本科毕业证书，文凭表述为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在本校</w:t>
      </w:r>
      <w:r>
        <w:rPr>
          <w:rFonts w:eastAsia="仿宋_GB2312"/>
          <w:bCs/>
          <w:sz w:val="32"/>
          <w:szCs w:val="32"/>
        </w:rPr>
        <w:t>XX</w:t>
      </w:r>
      <w:r>
        <w:rPr>
          <w:rFonts w:eastAsia="仿宋_GB2312"/>
          <w:bCs/>
          <w:sz w:val="32"/>
          <w:szCs w:val="32"/>
        </w:rPr>
        <w:t>专业专科起点本科学习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，学习时间按进入本科阶段学习的实际时间填写，符合学位授予条件的授予学士学位。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（三）入学资格复查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新生入学后，高校要进行全面复查，对不符合报考条件、报到条件和录取标准以及弄虚作假、违纪舞弊者，取消其入学资格，并报省教育考试院备案。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八、其他事项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（一）</w:t>
      </w:r>
      <w:r>
        <w:rPr>
          <w:rFonts w:eastAsia="仿宋_GB2312"/>
          <w:bCs/>
          <w:sz w:val="32"/>
          <w:szCs w:val="32"/>
        </w:rPr>
        <w:t>按照教育部办公厅《关于进一步做好高校学生参军入伍工作的通知》（教学厅</w:t>
      </w:r>
      <w:r>
        <w:rPr>
          <w:rFonts w:eastAsia="仿宋_GB2312"/>
          <w:kern w:val="0"/>
          <w:sz w:val="32"/>
          <w:szCs w:val="32"/>
        </w:rPr>
        <w:t>〔</w:t>
      </w:r>
      <w:r>
        <w:rPr>
          <w:rFonts w:eastAsia="仿宋_GB2312"/>
          <w:kern w:val="0"/>
          <w:sz w:val="32"/>
          <w:szCs w:val="32"/>
        </w:rPr>
        <w:t>2015</w:t>
      </w:r>
      <w:r>
        <w:rPr>
          <w:rFonts w:eastAsia="仿宋_GB2312"/>
          <w:kern w:val="0"/>
          <w:sz w:val="32"/>
          <w:szCs w:val="32"/>
        </w:rPr>
        <w:t>〕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号）、《普通高职（专科）毕业生服义务兵役退役后接受普通本科教育招生办法（</w:t>
      </w:r>
      <w:r>
        <w:rPr>
          <w:rFonts w:eastAsia="仿宋_GB2312"/>
          <w:bCs/>
          <w:sz w:val="32"/>
          <w:szCs w:val="32"/>
        </w:rPr>
        <w:t>试行）》（教学厅</w:t>
      </w:r>
      <w:r>
        <w:rPr>
          <w:rFonts w:eastAsia="仿宋_GB2312"/>
          <w:kern w:val="0"/>
          <w:sz w:val="32"/>
          <w:szCs w:val="32"/>
        </w:rPr>
        <w:t>〔</w:t>
      </w:r>
      <w:r>
        <w:rPr>
          <w:rFonts w:eastAsia="仿宋_GB2312"/>
          <w:kern w:val="0"/>
          <w:sz w:val="32"/>
          <w:szCs w:val="32"/>
        </w:rPr>
        <w:t>2009</w:t>
      </w:r>
      <w:r>
        <w:rPr>
          <w:rFonts w:eastAsia="仿宋_GB2312"/>
          <w:kern w:val="0"/>
          <w:sz w:val="32"/>
          <w:szCs w:val="32"/>
        </w:rPr>
        <w:t>〕</w:t>
      </w:r>
      <w:r>
        <w:rPr>
          <w:rFonts w:eastAsia="仿宋_GB2312"/>
          <w:bCs/>
          <w:sz w:val="32"/>
          <w:szCs w:val="32"/>
        </w:rPr>
        <w:t>6</w:t>
      </w:r>
      <w:r>
        <w:rPr>
          <w:rFonts w:eastAsia="仿宋_GB2312"/>
          <w:bCs/>
          <w:sz w:val="32"/>
          <w:szCs w:val="32"/>
        </w:rPr>
        <w:t>号）精神及我省实际，</w:t>
      </w:r>
      <w:r>
        <w:rPr>
          <w:rFonts w:eastAsia="仿宋_GB2312"/>
          <w:kern w:val="0"/>
          <w:sz w:val="32"/>
          <w:szCs w:val="32"/>
        </w:rPr>
        <w:t>符合我省普通高校专升本招生报考条件（含我省户籍外省就读）的退役士兵</w:t>
      </w:r>
      <w:r>
        <w:rPr>
          <w:rFonts w:eastAsia="仿宋_GB2312"/>
          <w:bCs/>
          <w:sz w:val="32"/>
          <w:szCs w:val="32"/>
        </w:rPr>
        <w:t>，高职高专毕业当年或退役后一年内报名参加普通高校专升本考试，录取时总分加</w:t>
      </w:r>
      <w:r>
        <w:rPr>
          <w:rFonts w:eastAsia="仿宋_GB2312"/>
          <w:bCs/>
          <w:sz w:val="32"/>
          <w:szCs w:val="32"/>
        </w:rPr>
        <w:t>20</w:t>
      </w:r>
      <w:r>
        <w:rPr>
          <w:rFonts w:eastAsia="仿宋_GB2312"/>
          <w:bCs/>
          <w:sz w:val="32"/>
          <w:szCs w:val="32"/>
        </w:rPr>
        <w:t>分参加统一录取。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lastRenderedPageBreak/>
        <w:t>考生身份为退役士兵的，报名时须在报名系统上传身份证、义务兵退出现役证照片，我省户籍外省就读的退役士兵考生还须上传毕业证明照片。</w:t>
      </w:r>
    </w:p>
    <w:p w:rsidR="00B71B46" w:rsidRDefault="008441F5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（二）</w:t>
      </w:r>
      <w:r>
        <w:rPr>
          <w:rFonts w:eastAsia="仿宋_GB2312"/>
          <w:bCs/>
          <w:sz w:val="32"/>
          <w:szCs w:val="32"/>
        </w:rPr>
        <w:t>《浙江省</w:t>
      </w:r>
      <w:r>
        <w:rPr>
          <w:rFonts w:eastAsia="仿宋_GB2312"/>
          <w:bCs/>
          <w:sz w:val="32"/>
          <w:szCs w:val="32"/>
        </w:rPr>
        <w:t>2022</w:t>
      </w:r>
      <w:r>
        <w:rPr>
          <w:rFonts w:eastAsia="仿宋_GB2312"/>
          <w:bCs/>
          <w:sz w:val="32"/>
          <w:szCs w:val="32"/>
        </w:rPr>
        <w:t>年普通高校专升本选拔考试考生登记表》（附件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）由考生所在高校打印存入考生档案并寄送至录取高校招生办。</w:t>
      </w:r>
    </w:p>
    <w:p w:rsidR="00B71B46" w:rsidRDefault="00B71B46"/>
    <w:sectPr w:rsidR="00B71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F5" w:rsidRDefault="008441F5" w:rsidP="002E7DCC">
      <w:r>
        <w:separator/>
      </w:r>
    </w:p>
  </w:endnote>
  <w:endnote w:type="continuationSeparator" w:id="0">
    <w:p w:rsidR="008441F5" w:rsidRDefault="008441F5" w:rsidP="002E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F5" w:rsidRDefault="008441F5" w:rsidP="002E7DCC">
      <w:r>
        <w:separator/>
      </w:r>
    </w:p>
  </w:footnote>
  <w:footnote w:type="continuationSeparator" w:id="0">
    <w:p w:rsidR="008441F5" w:rsidRDefault="008441F5" w:rsidP="002E7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D6C85"/>
    <w:rsid w:val="002E7DCC"/>
    <w:rsid w:val="008441F5"/>
    <w:rsid w:val="00B71B46"/>
    <w:rsid w:val="21ED6C85"/>
    <w:rsid w:val="4DCB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C7C1CA0-C6A6-43EE-B93B-5C26339F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ascii="宋体"/>
      <w:b/>
      <w:color w:val="000000"/>
      <w:szCs w:val="20"/>
    </w:rPr>
  </w:style>
  <w:style w:type="paragraph" w:styleId="a3">
    <w:name w:val="header"/>
    <w:basedOn w:val="a"/>
    <w:link w:val="a4"/>
    <w:rsid w:val="002E7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E7DC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2E7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E7D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浙江省辐射环境监测站</dc:creator>
  <cp:lastModifiedBy>李璐蓓</cp:lastModifiedBy>
  <cp:revision>2</cp:revision>
  <dcterms:created xsi:type="dcterms:W3CDTF">2021-12-27T08:51:00Z</dcterms:created>
  <dcterms:modified xsi:type="dcterms:W3CDTF">2022-01-04T01:05:00Z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7390747FAC314040AB0AEAD6299D2E4A</vt:lpwstr>
  </property>
</Properties>
</file>