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FE" w:rsidRPr="003C59FE" w:rsidRDefault="003C59FE" w:rsidP="003C59FE">
      <w:pPr>
        <w:widowControl/>
        <w:shd w:val="clear" w:color="auto" w:fill="FFFFFF"/>
        <w:jc w:val="center"/>
        <w:outlineLvl w:val="0"/>
        <w:rPr>
          <w:rFonts w:ascii="microsoft yahei" w:eastAsia="宋体" w:hAnsi="microsoft yahei" w:cs="宋体"/>
          <w:b/>
          <w:bCs/>
          <w:color w:val="000000"/>
          <w:kern w:val="36"/>
          <w:sz w:val="27"/>
          <w:szCs w:val="27"/>
        </w:rPr>
      </w:pPr>
      <w:bookmarkStart w:id="0" w:name="_GoBack"/>
      <w:r w:rsidRPr="003C59FE">
        <w:rPr>
          <w:rFonts w:ascii="microsoft yahei" w:eastAsia="宋体" w:hAnsi="microsoft yahei" w:cs="宋体"/>
          <w:b/>
          <w:bCs/>
          <w:color w:val="000000"/>
          <w:kern w:val="36"/>
          <w:sz w:val="27"/>
          <w:szCs w:val="27"/>
        </w:rPr>
        <w:t>浙江省教育考试院关于做好</w:t>
      </w:r>
      <w:r w:rsidRPr="003C59FE">
        <w:rPr>
          <w:rFonts w:ascii="microsoft yahei" w:eastAsia="宋体" w:hAnsi="microsoft yahei" w:cs="宋体"/>
          <w:b/>
          <w:bCs/>
          <w:color w:val="000000"/>
          <w:kern w:val="36"/>
          <w:sz w:val="27"/>
          <w:szCs w:val="27"/>
        </w:rPr>
        <w:t>2020</w:t>
      </w:r>
      <w:r w:rsidRPr="003C59FE">
        <w:rPr>
          <w:rFonts w:ascii="microsoft yahei" w:eastAsia="宋体" w:hAnsi="microsoft yahei" w:cs="宋体"/>
          <w:b/>
          <w:bCs/>
          <w:color w:val="000000"/>
          <w:kern w:val="36"/>
          <w:sz w:val="27"/>
          <w:szCs w:val="27"/>
        </w:rPr>
        <w:t>年选拔高职高专毕业生进入本科学习工作的通知</w:t>
      </w:r>
    </w:p>
    <w:bookmarkEnd w:id="0"/>
    <w:p w:rsidR="003C59FE" w:rsidRPr="003C59FE" w:rsidRDefault="003C59FE" w:rsidP="003C59F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br/>
      </w:r>
    </w:p>
    <w:p w:rsidR="003C59FE" w:rsidRPr="003C59FE" w:rsidRDefault="003C59FE" w:rsidP="003C59FE">
      <w:pPr>
        <w:widowControl/>
        <w:shd w:val="clear" w:color="auto" w:fill="FFFFFF"/>
        <w:jc w:val="center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t>[</w:t>
      </w: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t>发布时间</w:t>
      </w: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t xml:space="preserve">:2019-12-31 </w:t>
      </w: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t>阅读量</w:t>
      </w: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t>:9452]</w:t>
      </w:r>
    </w:p>
    <w:p w:rsidR="003C59FE" w:rsidRPr="003C59FE" w:rsidRDefault="003C59FE" w:rsidP="003C59F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br/>
      </w:r>
      <w:r w:rsidRPr="003C59FE">
        <w:rPr>
          <w:rFonts w:ascii="microsoft yahei" w:eastAsia="宋体" w:hAnsi="microsoft yahei" w:cs="宋体"/>
          <w:color w:val="000000"/>
          <w:kern w:val="0"/>
          <w:sz w:val="18"/>
          <w:szCs w:val="18"/>
        </w:rPr>
        <w:br/>
      </w:r>
    </w:p>
    <w:p w:rsidR="003C59FE" w:rsidRPr="003C59FE" w:rsidRDefault="003C59FE" w:rsidP="003C59FE">
      <w:pPr>
        <w:widowControl/>
        <w:shd w:val="clear" w:color="auto" w:fill="FFFFFF"/>
        <w:spacing w:line="555" w:lineRule="atLeast"/>
        <w:jc w:val="lef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各设区市教育考试院（考试中心），有关高校：</w:t>
      </w:r>
    </w:p>
    <w:p w:rsidR="003C59FE" w:rsidRPr="003C59FE" w:rsidRDefault="003C59FE" w:rsidP="003C59FE">
      <w:pPr>
        <w:widowControl/>
        <w:shd w:val="clear" w:color="auto" w:fill="FFFFFF"/>
        <w:spacing w:line="555" w:lineRule="atLeast"/>
        <w:ind w:firstLine="645"/>
        <w:jc w:val="lef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现将《浙江省2020年选拔高职高专毕业生进入本科学习工作实施细则》印发给你们，请遵照执行。</w:t>
      </w:r>
    </w:p>
    <w:p w:rsidR="003C59FE" w:rsidRPr="003C59FE" w:rsidRDefault="003C59FE" w:rsidP="003C59FE">
      <w:pPr>
        <w:widowControl/>
        <w:shd w:val="clear" w:color="auto" w:fill="FFFFFF"/>
        <w:spacing w:line="555" w:lineRule="atLeast"/>
        <w:ind w:left="1800"/>
        <w:jc w:val="lef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 </w:t>
      </w:r>
    </w:p>
    <w:p w:rsidR="003C59FE" w:rsidRPr="003C59FE" w:rsidRDefault="003C59FE" w:rsidP="003C59FE">
      <w:pPr>
        <w:widowControl/>
        <w:shd w:val="clear" w:color="auto" w:fill="FFFFFF"/>
        <w:spacing w:line="555" w:lineRule="atLeast"/>
        <w:ind w:left="1800"/>
        <w:jc w:val="lef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</w:p>
    <w:p w:rsidR="003C59FE" w:rsidRPr="003C59FE" w:rsidRDefault="003C59FE" w:rsidP="003C59FE">
      <w:pPr>
        <w:widowControl/>
        <w:shd w:val="clear" w:color="auto" w:fill="FFFFFF"/>
        <w:spacing w:line="555" w:lineRule="atLeast"/>
        <w:ind w:firstLine="645"/>
        <w:jc w:val="righ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                            </w:t>
      </w: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浙江省教育考试院</w:t>
      </w: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 </w:t>
      </w:r>
    </w:p>
    <w:p w:rsidR="003C59FE" w:rsidRPr="003C59FE" w:rsidRDefault="003C59FE" w:rsidP="003C59FE">
      <w:pPr>
        <w:widowControl/>
        <w:shd w:val="clear" w:color="auto" w:fill="FFFFFF"/>
        <w:spacing w:line="555" w:lineRule="atLeast"/>
        <w:ind w:firstLine="4965"/>
        <w:jc w:val="right"/>
        <w:rPr>
          <w:rFonts w:ascii="microsoft yahei" w:eastAsia="宋体" w:hAnsi="microsoft yahei" w:cs="宋体"/>
          <w:color w:val="000000"/>
          <w:kern w:val="0"/>
          <w:sz w:val="18"/>
          <w:szCs w:val="18"/>
        </w:rPr>
      </w:pP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     </w:t>
      </w: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 xml:space="preserve"> 2019年12月31日</w:t>
      </w:r>
      <w:r w:rsidRPr="003C59FE">
        <w:rPr>
          <w:rFonts w:ascii="仿宋_GB2312" w:eastAsia="仿宋_GB2312" w:hAnsi="microsoft yahei" w:cs="宋体" w:hint="eastAsia"/>
          <w:color w:val="000000"/>
          <w:kern w:val="0"/>
          <w:sz w:val="32"/>
          <w:szCs w:val="32"/>
        </w:rPr>
        <w:t> </w:t>
      </w:r>
    </w:p>
    <w:p w:rsidR="00FC523B" w:rsidRPr="003C59FE" w:rsidRDefault="00FC523B"/>
    <w:sectPr w:rsidR="00FC523B" w:rsidRPr="003C5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5E0" w:rsidRDefault="00CD35E0" w:rsidP="003C59FE">
      <w:r>
        <w:separator/>
      </w:r>
    </w:p>
  </w:endnote>
  <w:endnote w:type="continuationSeparator" w:id="0">
    <w:p w:rsidR="00CD35E0" w:rsidRDefault="00CD35E0" w:rsidP="003C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5E0" w:rsidRDefault="00CD35E0" w:rsidP="003C59FE">
      <w:r>
        <w:separator/>
      </w:r>
    </w:p>
  </w:footnote>
  <w:footnote w:type="continuationSeparator" w:id="0">
    <w:p w:rsidR="00CD35E0" w:rsidRDefault="00CD35E0" w:rsidP="003C5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F0"/>
    <w:rsid w:val="003078F0"/>
    <w:rsid w:val="003C59FE"/>
    <w:rsid w:val="006A37DE"/>
    <w:rsid w:val="00CD35E0"/>
    <w:rsid w:val="00FC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59F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9F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59FE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3C59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59F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5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59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59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9FE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C59FE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3C59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7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李州</dc:creator>
  <cp:keywords/>
  <dc:description/>
  <cp:lastModifiedBy>李州</cp:lastModifiedBy>
  <cp:revision>2</cp:revision>
  <dcterms:created xsi:type="dcterms:W3CDTF">2020-01-02T03:26:00Z</dcterms:created>
  <dcterms:modified xsi:type="dcterms:W3CDTF">2020-01-02T03:27:00Z</dcterms:modified>
</cp:coreProperties>
</file>